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68B3">
      <w:pPr>
        <w:rPr>
          <w:rFonts w:eastAsia="仿宋_GB2312"/>
          <w:sz w:val="84"/>
        </w:rPr>
      </w:pPr>
    </w:p>
    <w:p w14:paraId="2784BF4B">
      <w:pPr>
        <w:ind w:right="105"/>
        <w:jc w:val="center"/>
        <w:rPr>
          <w:rFonts w:eastAsia="黑体"/>
          <w:b/>
          <w:spacing w:val="40"/>
          <w:w w:val="66"/>
          <w:sz w:val="60"/>
          <w:szCs w:val="60"/>
        </w:rPr>
      </w:pPr>
      <w:r>
        <w:rPr>
          <w:rFonts w:hint="eastAsia" w:eastAsia="黑体"/>
          <w:b/>
          <w:spacing w:val="40"/>
          <w:w w:val="66"/>
          <w:sz w:val="60"/>
          <w:szCs w:val="60"/>
        </w:rPr>
        <w:t>天津市河东区行政事业单位一体化物业管理服务项目</w:t>
      </w:r>
      <w:r>
        <w:rPr>
          <w:rFonts w:eastAsia="黑体"/>
          <w:b/>
          <w:spacing w:val="40"/>
          <w:w w:val="66"/>
          <w:sz w:val="60"/>
          <w:szCs w:val="60"/>
        </w:rPr>
        <w:t>招标文件</w:t>
      </w:r>
    </w:p>
    <w:p w14:paraId="18A9BD63">
      <w:pPr>
        <w:ind w:right="1025"/>
        <w:jc w:val="center"/>
        <w:rPr>
          <w:rFonts w:eastAsia="黑体"/>
          <w:b/>
          <w:spacing w:val="40"/>
          <w:w w:val="66"/>
          <w:sz w:val="60"/>
          <w:szCs w:val="60"/>
        </w:rPr>
      </w:pPr>
    </w:p>
    <w:p w14:paraId="51D76D46">
      <w:pPr>
        <w:jc w:val="center"/>
        <w:rPr>
          <w:rFonts w:eastAsia="黑体"/>
          <w:b/>
          <w:spacing w:val="40"/>
          <w:w w:val="66"/>
          <w:sz w:val="15"/>
          <w:szCs w:val="15"/>
        </w:rPr>
      </w:pPr>
      <w:r>
        <w:rPr>
          <w:rFonts w:eastAsia="黑体"/>
          <w:b/>
          <w:spacing w:val="40"/>
          <w:w w:val="66"/>
          <w:sz w:val="56"/>
          <w:szCs w:val="56"/>
        </w:rPr>
        <w:t xml:space="preserve">            </w:t>
      </w:r>
    </w:p>
    <w:p w14:paraId="7BA21B7A">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TJHD-2024-D-001</w:t>
      </w:r>
      <w:r>
        <w:rPr>
          <w:rFonts w:hint="eastAsia" w:eastAsia="黑体"/>
          <w:spacing w:val="40"/>
          <w:w w:val="66"/>
          <w:sz w:val="32"/>
          <w:szCs w:val="32"/>
          <w:lang w:val="en-US" w:eastAsia="zh-CN"/>
        </w:rPr>
        <w:t>7</w:t>
      </w:r>
      <w:r>
        <w:rPr>
          <w:rFonts w:eastAsia="黑体"/>
          <w:spacing w:val="40"/>
          <w:w w:val="66"/>
          <w:sz w:val="32"/>
          <w:szCs w:val="32"/>
        </w:rPr>
        <w:t>）</w:t>
      </w:r>
    </w:p>
    <w:p w14:paraId="1A904865">
      <w:pPr>
        <w:rPr>
          <w:sz w:val="40"/>
        </w:rPr>
      </w:pPr>
    </w:p>
    <w:p w14:paraId="3E61AE65">
      <w:pPr>
        <w:rPr>
          <w:sz w:val="36"/>
        </w:rPr>
      </w:pPr>
    </w:p>
    <w:p w14:paraId="1EA1F6BF">
      <w:pPr>
        <w:rPr>
          <w:sz w:val="36"/>
        </w:rPr>
      </w:pPr>
    </w:p>
    <w:p w14:paraId="61A20342">
      <w:pPr>
        <w:rPr>
          <w:sz w:val="36"/>
        </w:rPr>
      </w:pPr>
    </w:p>
    <w:p w14:paraId="621A00CA">
      <w:pPr>
        <w:rPr>
          <w:sz w:val="36"/>
        </w:rPr>
      </w:pPr>
    </w:p>
    <w:p w14:paraId="6EF2AFC5">
      <w:pPr>
        <w:rPr>
          <w:sz w:val="36"/>
        </w:rPr>
      </w:pPr>
    </w:p>
    <w:p w14:paraId="295A64E3">
      <w:pPr>
        <w:rPr>
          <w:sz w:val="36"/>
        </w:rPr>
      </w:pPr>
    </w:p>
    <w:p w14:paraId="32B09680">
      <w:pPr>
        <w:rPr>
          <w:sz w:val="36"/>
        </w:rPr>
      </w:pPr>
    </w:p>
    <w:p w14:paraId="1B9A71A2">
      <w:pPr>
        <w:rPr>
          <w:sz w:val="36"/>
        </w:rPr>
      </w:pPr>
    </w:p>
    <w:p w14:paraId="4BB7E255">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rPr>
        <w:t>河东区财政服务</w:t>
      </w:r>
      <w:r>
        <w:rPr>
          <w:rFonts w:eastAsia="黑体"/>
          <w:spacing w:val="20"/>
          <w:w w:val="66"/>
          <w:sz w:val="44"/>
          <w:szCs w:val="44"/>
        </w:rPr>
        <w:t>中心</w:t>
      </w:r>
    </w:p>
    <w:p w14:paraId="07D9325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4</w:t>
      </w:r>
      <w:r>
        <w:rPr>
          <w:rFonts w:eastAsia="仿宋_GB2312"/>
          <w:b/>
          <w:bCs/>
          <w:kern w:val="0"/>
          <w:sz w:val="44"/>
          <w:szCs w:val="44"/>
        </w:rPr>
        <w:t>.</w:t>
      </w:r>
      <w:r>
        <w:rPr>
          <w:rFonts w:hint="eastAsia" w:eastAsia="仿宋_GB2312"/>
          <w:b/>
          <w:bCs/>
          <w:kern w:val="0"/>
          <w:sz w:val="44"/>
          <w:szCs w:val="44"/>
        </w:rPr>
        <w:t>11</w:t>
      </w:r>
    </w:p>
    <w:p w14:paraId="66F21943">
      <w:pPr>
        <w:pStyle w:val="39"/>
        <w:ind w:firstLine="446"/>
        <w:rPr>
          <w:lang w:val="en-US"/>
        </w:rPr>
      </w:pPr>
    </w:p>
    <w:p w14:paraId="661E5448">
      <w:pPr>
        <w:widowControl/>
        <w:jc w:val="left"/>
        <w:rPr>
          <w:rFonts w:eastAsia="仿宋_GB2312"/>
          <w:b/>
          <w:bCs/>
          <w:kern w:val="0"/>
          <w:sz w:val="44"/>
          <w:szCs w:val="44"/>
        </w:rPr>
      </w:pPr>
    </w:p>
    <w:p w14:paraId="00152894">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A5E8B53">
      <w:pPr>
        <w:ind w:firstLine="408" w:firstLineChars="100"/>
        <w:jc w:val="center"/>
        <w:rPr>
          <w:b/>
          <w:spacing w:val="20"/>
          <w:w w:val="80"/>
          <w:sz w:val="48"/>
          <w:szCs w:val="48"/>
        </w:rPr>
      </w:pPr>
      <w:r>
        <w:rPr>
          <w:b/>
          <w:spacing w:val="20"/>
          <w:w w:val="80"/>
          <w:sz w:val="48"/>
          <w:szCs w:val="48"/>
        </w:rPr>
        <w:t>目  录</w:t>
      </w:r>
    </w:p>
    <w:p w14:paraId="0396C13D">
      <w:pPr>
        <w:spacing w:line="560" w:lineRule="exact"/>
        <w:ind w:right="-141" w:rightChars="-73"/>
        <w:rPr>
          <w:b/>
          <w:sz w:val="24"/>
        </w:rPr>
      </w:pPr>
      <w:r>
        <w:rPr>
          <w:b/>
          <w:sz w:val="24"/>
        </w:rPr>
        <w:t>第一部分  投标邀请函</w:t>
      </w:r>
    </w:p>
    <w:p w14:paraId="49C9DEF0">
      <w:pPr>
        <w:spacing w:line="560" w:lineRule="exact"/>
        <w:ind w:right="-141" w:rightChars="-73"/>
        <w:rPr>
          <w:b/>
          <w:sz w:val="24"/>
        </w:rPr>
      </w:pPr>
    </w:p>
    <w:p w14:paraId="3912ECA4">
      <w:pPr>
        <w:spacing w:line="560" w:lineRule="exact"/>
        <w:ind w:right="-141" w:rightChars="-73"/>
        <w:rPr>
          <w:b/>
          <w:sz w:val="24"/>
        </w:rPr>
      </w:pPr>
      <w:r>
        <w:rPr>
          <w:b/>
          <w:sz w:val="24"/>
        </w:rPr>
        <w:t>第二部分  招标项目要求</w:t>
      </w:r>
    </w:p>
    <w:p w14:paraId="0605C845">
      <w:pPr>
        <w:spacing w:line="560" w:lineRule="exact"/>
        <w:ind w:right="-141" w:rightChars="-73"/>
        <w:rPr>
          <w:b/>
          <w:sz w:val="24"/>
        </w:rPr>
      </w:pPr>
    </w:p>
    <w:p w14:paraId="5801C176">
      <w:pPr>
        <w:spacing w:line="560" w:lineRule="exact"/>
        <w:ind w:right="-141" w:rightChars="-73"/>
        <w:rPr>
          <w:b/>
          <w:sz w:val="24"/>
        </w:rPr>
      </w:pPr>
      <w:r>
        <w:rPr>
          <w:b/>
          <w:sz w:val="24"/>
        </w:rPr>
        <w:t>第三部分  投标须知</w:t>
      </w:r>
    </w:p>
    <w:p w14:paraId="57396CA4">
      <w:pPr>
        <w:spacing w:line="560" w:lineRule="exact"/>
        <w:ind w:right="-141" w:rightChars="-73"/>
        <w:rPr>
          <w:sz w:val="24"/>
        </w:rPr>
      </w:pPr>
    </w:p>
    <w:p w14:paraId="4F7D0EB1">
      <w:pPr>
        <w:spacing w:line="560" w:lineRule="exact"/>
        <w:rPr>
          <w:b/>
          <w:sz w:val="24"/>
        </w:rPr>
      </w:pPr>
      <w:r>
        <w:rPr>
          <w:b/>
          <w:sz w:val="24"/>
        </w:rPr>
        <w:t>第四部分  合同条款</w:t>
      </w:r>
    </w:p>
    <w:p w14:paraId="0D0B2BD1">
      <w:pPr>
        <w:spacing w:line="560" w:lineRule="exact"/>
        <w:rPr>
          <w:sz w:val="24"/>
        </w:rPr>
      </w:pPr>
    </w:p>
    <w:p w14:paraId="0D7CFDCF">
      <w:pPr>
        <w:spacing w:line="560" w:lineRule="exact"/>
        <w:rPr>
          <w:sz w:val="24"/>
        </w:rPr>
      </w:pPr>
      <w:r>
        <w:rPr>
          <w:b/>
          <w:sz w:val="24"/>
        </w:rPr>
        <w:t>第五部分  投标文件格式</w:t>
      </w:r>
    </w:p>
    <w:p w14:paraId="2A1CE984">
      <w:pPr>
        <w:rPr>
          <w:sz w:val="24"/>
        </w:rPr>
      </w:pPr>
    </w:p>
    <w:p w14:paraId="51AEF2C7">
      <w:pPr>
        <w:rPr>
          <w:sz w:val="24"/>
        </w:rPr>
      </w:pPr>
    </w:p>
    <w:p w14:paraId="44B843E6">
      <w:pPr>
        <w:rPr>
          <w:sz w:val="24"/>
        </w:rPr>
      </w:pPr>
    </w:p>
    <w:p w14:paraId="3AA84EAB">
      <w:pPr>
        <w:rPr>
          <w:sz w:val="24"/>
        </w:rPr>
      </w:pPr>
    </w:p>
    <w:p w14:paraId="097FDCD3">
      <w:pPr>
        <w:rPr>
          <w:sz w:val="24"/>
        </w:rPr>
      </w:pPr>
    </w:p>
    <w:p w14:paraId="3125DCB6">
      <w:pPr>
        <w:rPr>
          <w:sz w:val="24"/>
        </w:rPr>
      </w:pPr>
    </w:p>
    <w:p w14:paraId="1D026C6C">
      <w:pPr>
        <w:rPr>
          <w:b/>
        </w:rPr>
      </w:pPr>
    </w:p>
    <w:p w14:paraId="44B63947">
      <w:pPr>
        <w:pStyle w:val="20"/>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D95B7CD">
      <w:pPr>
        <w:pStyle w:val="20"/>
        <w:rPr>
          <w:rFonts w:ascii="Times New Roman" w:hAnsi="Times New Roman"/>
        </w:rPr>
      </w:pPr>
      <w:r>
        <w:rPr>
          <w:rFonts w:ascii="Times New Roman" w:hAnsi="Times New Roman"/>
        </w:rPr>
        <w:t>第一部分  投标邀请函</w:t>
      </w:r>
      <w:bookmarkEnd w:id="0"/>
    </w:p>
    <w:p w14:paraId="08934676">
      <w:pPr>
        <w:pStyle w:val="41"/>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天津市河东区机关事务服务中心</w:t>
      </w:r>
      <w:r>
        <w:rPr>
          <w:rFonts w:ascii="Times New Roman" w:hAnsi="Times New Roman" w:cs="Times New Roman" w:eastAsiaTheme="minorEastAsia"/>
          <w:color w:val="auto"/>
          <w:szCs w:val="32"/>
        </w:rPr>
        <w:t>委托，天津市</w:t>
      </w:r>
      <w:r>
        <w:rPr>
          <w:rFonts w:hint="eastAsia" w:ascii="Times New Roman" w:hAnsi="Times New Roman" w:cs="Times New Roman" w:eastAsiaTheme="minorEastAsia"/>
          <w:color w:val="auto"/>
          <w:szCs w:val="32"/>
        </w:rPr>
        <w:t>河东区财政服务</w:t>
      </w:r>
      <w:r>
        <w:rPr>
          <w:rFonts w:ascii="Times New Roman" w:hAnsi="Times New Roman" w:cs="Times New Roman" w:eastAsiaTheme="minorEastAsia"/>
          <w:color w:val="auto"/>
          <w:szCs w:val="32"/>
        </w:rPr>
        <w:t>中心将以公开招标方式，对</w:t>
      </w:r>
      <w:r>
        <w:rPr>
          <w:rFonts w:hint="eastAsia" w:ascii="Times New Roman" w:hAnsi="Times New Roman" w:cs="Times New Roman" w:eastAsiaTheme="minorEastAsia"/>
          <w:color w:val="auto"/>
          <w:szCs w:val="32"/>
        </w:rPr>
        <w:t>天津市河东区行政事业单位一体化物业管理服务项目</w:t>
      </w:r>
      <w:r>
        <w:rPr>
          <w:rFonts w:ascii="Times New Roman" w:hAnsi="Times New Roman" w:cs="Times New Roman" w:eastAsiaTheme="minorEastAsia"/>
          <w:color w:val="auto"/>
          <w:szCs w:val="32"/>
        </w:rPr>
        <w:t>实施政府采购。现欢迎合格的供应商参加投标。</w:t>
      </w:r>
    </w:p>
    <w:p w14:paraId="457CB520">
      <w:pPr>
        <w:pStyle w:val="41"/>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14:paraId="4A21F31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C5817F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天津市河东区行政事业单位一体化物业管理服务项目</w:t>
      </w:r>
      <w:r>
        <w:rPr>
          <w:rFonts w:ascii="Times New Roman" w:hAnsi="Times New Roman" w:eastAsia="宋体" w:cs="Times New Roman"/>
          <w:color w:val="auto"/>
        </w:rPr>
        <w:t xml:space="preserve">  </w:t>
      </w:r>
    </w:p>
    <w:p w14:paraId="1F0BAC2C">
      <w:pPr>
        <w:pStyle w:val="41"/>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TJHD-2024-D-00</w:t>
      </w:r>
      <w:r>
        <w:rPr>
          <w:rFonts w:hint="eastAsia" w:ascii="Times New Roman" w:hAnsi="Times New Roman" w:eastAsia="宋体" w:cs="Times New Roman"/>
          <w:color w:val="auto"/>
          <w:lang w:val="en-US" w:eastAsia="zh-CN"/>
        </w:rPr>
        <w:t>17</w:t>
      </w:r>
    </w:p>
    <w:p w14:paraId="6813939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E8D350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物业管理服务1项，合同履行期限：1年。</w:t>
      </w:r>
    </w:p>
    <w:p w14:paraId="28A0268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三、项目预算</w:t>
      </w:r>
    </w:p>
    <w:p w14:paraId="68A885A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highlight w:val="yellow"/>
        </w:rPr>
        <w:t>5000000元。</w:t>
      </w:r>
    </w:p>
    <w:p w14:paraId="2798AA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14:paraId="34CD686C">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2ADAEB40">
      <w:pPr>
        <w:pStyle w:val="41"/>
        <w:spacing w:line="360" w:lineRule="auto"/>
        <w:ind w:firstLine="448" w:firstLineChars="200"/>
        <w:rPr>
          <w:rFonts w:ascii="Times New Roman" w:hAnsi="Times New Roman" w:eastAsia="宋体" w:cs="Times New Roman"/>
          <w:color w:val="auto"/>
          <w:highlight w:val="yellow"/>
        </w:rPr>
      </w:pPr>
      <w:bookmarkStart w:id="1" w:name="OLE_LINK2"/>
      <w:bookmarkStart w:id="2" w:name="OLE_LINK1"/>
      <w:bookmarkStart w:id="9" w:name="_GoBack"/>
      <w:r>
        <w:rPr>
          <w:rFonts w:hint="eastAsia" w:ascii="Times New Roman" w:hAnsi="Times New Roman" w:eastAsia="宋体" w:cs="Times New Roman"/>
          <w:color w:val="auto"/>
          <w:highlight w:val="yellow"/>
        </w:rPr>
        <w:t>（二）投标人须具备《中华人民共和国政府采购法》第二十二条第一款规定的条件，提供以下材料：</w:t>
      </w:r>
    </w:p>
    <w:p w14:paraId="6E2A7BF5">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1. 营业执照副本或事业单位法人证书或民办非企业单位登记证书或社会团体法人登记证书或基金会法人登记证书扫描件或自然人的身份证明扫描件。</w:t>
      </w:r>
    </w:p>
    <w:p w14:paraId="39B1A7F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 财务状况报告等相关材料：</w:t>
      </w:r>
    </w:p>
    <w:p w14:paraId="23378148">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A.经第三方会计师事务所审计的2023年度财务报告扫描件。</w:t>
      </w:r>
    </w:p>
    <w:p w14:paraId="64BC0C70">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B. 具有良好的商业信誉和健全的财务会计制度的书面声明。</w:t>
      </w:r>
    </w:p>
    <w:p w14:paraId="6CD63C3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注：A、B两项提供任意一项均可。</w:t>
      </w:r>
    </w:p>
    <w:p w14:paraId="7D511F1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3. 依法缴纳税收和社会保障资金的书面声明。</w:t>
      </w:r>
    </w:p>
    <w:p w14:paraId="3CA57911">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4. 投标截止日前3年在经营活动中没有重大违法记录的书面声明（截至开标日成立不足3年的供应商可提供自成立以来无重大违法记录的书面声明）。</w:t>
      </w:r>
    </w:p>
    <w:p w14:paraId="52D7A2AF">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5. 提交具备履行合同所必需的设备和专业技术能力证明材料。</w:t>
      </w:r>
    </w:p>
    <w:p w14:paraId="33C9CB92">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（三）本项目不接受联合体投标。</w:t>
      </w:r>
    </w:p>
    <w:bookmarkEnd w:id="1"/>
    <w:bookmarkEnd w:id="2"/>
    <w:p w14:paraId="7A623C72">
      <w:pPr>
        <w:pStyle w:val="41"/>
        <w:spacing w:line="360" w:lineRule="auto"/>
        <w:ind w:firstLine="448" w:firstLineChars="200"/>
        <w:jc w:val="both"/>
        <w:rPr>
          <w:rFonts w:ascii="Times New Roman" w:hAnsi="Times New Roman" w:cs="Times New Roman" w:eastAsiaTheme="minorEastAsia"/>
          <w:color w:val="auto"/>
          <w:highlight w:val="yellow"/>
        </w:rPr>
      </w:pPr>
      <w:bookmarkStart w:id="3" w:name="_Toc412903615"/>
      <w:r>
        <w:rPr>
          <w:rFonts w:hint="eastAsia" w:ascii="Times New Roman" w:hAnsi="Times New Roman" w:eastAsia="宋体" w:cs="Times New Roman"/>
          <w:color w:val="auto"/>
          <w:highlight w:val="yellow"/>
        </w:rPr>
        <w:t>（四）本项目专门面向中小企业采购，提供《中小企业声明函》。</w:t>
      </w:r>
    </w:p>
    <w:bookmarkEnd w:id="9"/>
    <w:p w14:paraId="19D01F1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5637F87E">
      <w:pPr>
        <w:pStyle w:val="41"/>
        <w:spacing w:line="360" w:lineRule="auto"/>
        <w:ind w:firstLine="448" w:firstLineChars="200"/>
        <w:jc w:val="both"/>
        <w:rPr>
          <w:rFonts w:ascii="Times New Roman" w:hAnsi="Times New Roman" w:eastAsia="宋体" w:cs="Times New Roman"/>
          <w:color w:val="auto"/>
        </w:rPr>
      </w:pPr>
      <w:bookmarkStart w:id="4" w:name="OLE_LINK3"/>
      <w:bookmarkStart w:id="5" w:name="OLE_LINK4"/>
      <w:r>
        <w:rPr>
          <w:rFonts w:hint="eastAsia" w:ascii="宋体" w:hAnsi="宋体" w:eastAsia="宋体" w:cs="宋体"/>
          <w:color w:val="auto"/>
        </w:rPr>
        <w:t>（一）根据《政府采购促进中小企业发展管理办法》（财库[2020]46号）规定，</w:t>
      </w:r>
      <w:r>
        <w:rPr>
          <w:rFonts w:hint="eastAsia" w:ascii="Times New Roman" w:hAnsi="Times New Roman" w:eastAsia="宋体" w:cs="Times New Roman"/>
          <w:color w:val="auto"/>
        </w:rPr>
        <w:t>本项目专</w:t>
      </w:r>
      <w:r>
        <w:rPr>
          <w:rFonts w:hint="eastAsia" w:ascii="宋体" w:hAnsi="宋体" w:eastAsia="宋体" w:cs="宋体"/>
          <w:color w:val="auto"/>
        </w:rPr>
        <w:t>门面向中小企业采购。</w:t>
      </w:r>
    </w:p>
    <w:p w14:paraId="4EAA753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C7FA76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43FF40D3">
      <w:pPr>
        <w:pStyle w:val="4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F0C099E">
      <w:pPr>
        <w:pStyle w:val="4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AAF91A7">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14:paraId="14930C6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446EF1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rPr>
        <w:t>19</w:t>
      </w:r>
      <w:r>
        <w:rPr>
          <w:rFonts w:ascii="Times New Roman" w:hAnsi="Times New Roman" w:eastAsia="宋体" w:cs="Times New Roman"/>
          <w:color w:val="auto"/>
        </w:rPr>
        <w:t>日至202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rPr>
        <w:t>26</w:t>
      </w:r>
      <w:r>
        <w:rPr>
          <w:rFonts w:ascii="Times New Roman" w:hAnsi="Times New Roman" w:eastAsia="宋体" w:cs="Times New Roman"/>
          <w:color w:val="auto"/>
        </w:rPr>
        <w:t>日，每日9:00至17:00（北京时间，法定节假日除外）。</w:t>
      </w:r>
    </w:p>
    <w:p w14:paraId="6E9B1D1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92C0DE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发出的CA数字证书（原天津市电子认证中心发出尚在有效期内的CA数字证书仍可使用）登录天津市政府采购中心网（网址：</w:t>
      </w:r>
      <w:r>
        <w:rPr>
          <w:rFonts w:hint="eastAsia"/>
        </w:rPr>
        <w:fldChar w:fldCharType="begin"/>
      </w:r>
      <w:r>
        <w:instrText xml:space="preserve"> HYPERLINK "http://www.tjgpc.gov.cn" </w:instrText>
      </w:r>
      <w:r>
        <w:rPr>
          <w:rFonts w:hint="eastAsia"/>
        </w:rPr>
        <w:fldChar w:fldCharType="separate"/>
      </w:r>
      <w:r>
        <w:rPr>
          <w:rStyle w:val="33"/>
          <w:rFonts w:hint="eastAsia" w:ascii="Times New Roman" w:hAnsi="Times New Roman" w:eastAsia="宋体" w:cs="Times New Roman"/>
        </w:rPr>
        <w:t>http://tjgpc.zwfwb.tj.gov.cn</w:t>
      </w:r>
      <w:r>
        <w:rPr>
          <w:rStyle w:val="33"/>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0142603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CFBC0B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3243880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7726813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D67B62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F608F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118A412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14:paraId="13E8657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FC0B5F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14:paraId="3AA4F2A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CAFD83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rPr>
        <w:t>19</w:t>
      </w:r>
      <w:r>
        <w:rPr>
          <w:rFonts w:ascii="Times New Roman" w:hAnsi="Times New Roman" w:eastAsia="宋体" w:cs="Times New Roman"/>
          <w:color w:val="auto"/>
        </w:rPr>
        <w:t>日9:00至202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10</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A7652BF">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994E3C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D9B5F7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10</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14:paraId="6F51818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6394BF8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5B1A7A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10</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:30至</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99A0A0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完成开标解密。</w:t>
      </w:r>
    </w:p>
    <w:p w14:paraId="55FA695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10</w:t>
      </w:r>
      <w:r>
        <w:rPr>
          <w:rFonts w:ascii="Times New Roman" w:hAnsi="Times New Roman" w:eastAsia="宋体" w:cs="Times New Roman"/>
          <w:color w:val="auto"/>
        </w:rPr>
        <w:t>日</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至</w:t>
      </w:r>
      <w:r>
        <w:rPr>
          <w:rFonts w:hint="eastAsia" w:ascii="Times New Roman" w:hAnsi="Times New Roman" w:eastAsia="宋体" w:cs="Times New Roman"/>
          <w:color w:val="auto"/>
        </w:rPr>
        <w:t>12</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区级集采机构入口”自行查看开标信息。</w:t>
      </w:r>
    </w:p>
    <w:p w14:paraId="7870F17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023C15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采购代理机构名称：天津市河东区财政服务中心</w:t>
      </w:r>
    </w:p>
    <w:p w14:paraId="3BA9FCE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河东区建新路27号</w:t>
      </w:r>
    </w:p>
    <w:p w14:paraId="20B0D20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潘绍明</w:t>
      </w:r>
      <w:r>
        <w:rPr>
          <w:rFonts w:ascii="Times New Roman" w:hAnsi="Times New Roman" w:eastAsia="宋体" w:cs="Times New Roman"/>
          <w:color w:val="auto"/>
        </w:rPr>
        <w:t xml:space="preserve"> </w:t>
      </w:r>
    </w:p>
    <w:p w14:paraId="62F9F1E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1BA6BE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1ABA13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6CF522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7CEAA90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210960</w:t>
      </w:r>
    </w:p>
    <w:p w14:paraId="54ED4F5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7630629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6F829DC">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天津市河东区机关事务服务中心 </w:t>
      </w:r>
      <w:r>
        <w:rPr>
          <w:rFonts w:ascii="Times New Roman" w:hAnsi="Times New Roman" w:eastAsia="宋体" w:cs="Times New Roman"/>
          <w:color w:val="auto"/>
        </w:rPr>
        <w:t xml:space="preserve"> </w:t>
      </w:r>
    </w:p>
    <w:p w14:paraId="7DDB3AF9">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天津市河东区泰兴南路32号</w:t>
      </w:r>
    </w:p>
    <w:p w14:paraId="1BAB558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 王老师</w:t>
      </w:r>
    </w:p>
    <w:p w14:paraId="294E4FB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022-24139585</w:t>
      </w:r>
    </w:p>
    <w:p w14:paraId="2AD3564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0E8235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61B766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18B3E5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联系部门：天津市河东区机关事务服务中心</w:t>
      </w:r>
    </w:p>
    <w:p w14:paraId="6ACF08E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联系地址：天津市河东区泰兴南路32号</w:t>
      </w:r>
    </w:p>
    <w:p w14:paraId="0F5EF2D9">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 王老师</w:t>
      </w:r>
    </w:p>
    <w:p w14:paraId="372828FD">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rPr>
        <w:t>4. 联系方式：022-24139585</w:t>
      </w:r>
    </w:p>
    <w:p w14:paraId="62DD0E2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0C39F0C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2C9949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4C81B9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9AE7C8C">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07471E2">
      <w:pPr>
        <w:pStyle w:val="41"/>
        <w:spacing w:line="360" w:lineRule="auto"/>
        <w:ind w:firstLine="448" w:firstLineChars="200"/>
        <w:jc w:val="both"/>
        <w:rPr>
          <w:rFonts w:ascii="Times New Roman" w:hAnsi="Times New Roman" w:eastAsia="宋体" w:cs="Times New Roman"/>
          <w:color w:val="auto"/>
        </w:rPr>
      </w:pPr>
    </w:p>
    <w:p w14:paraId="5A37BD40">
      <w:pPr>
        <w:pStyle w:val="41"/>
        <w:spacing w:line="360" w:lineRule="auto"/>
        <w:jc w:val="both"/>
        <w:rPr>
          <w:rFonts w:ascii="Times New Roman" w:hAnsi="Times New Roman" w:eastAsia="宋体" w:cs="Times New Roman"/>
          <w:color w:val="auto"/>
        </w:rPr>
      </w:pPr>
    </w:p>
    <w:p w14:paraId="04BD8494">
      <w:pPr>
        <w:pStyle w:val="41"/>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rPr>
        <w:t>19</w:t>
      </w:r>
      <w:r>
        <w:rPr>
          <w:rFonts w:ascii="Times New Roman" w:hAnsi="Times New Roman" w:eastAsia="宋体" w:cs="Times New Roman"/>
          <w:color w:val="auto"/>
        </w:rPr>
        <w:t>日</w:t>
      </w:r>
    </w:p>
    <w:p w14:paraId="53F8020F">
      <w:pPr>
        <w:widowControl/>
        <w:jc w:val="center"/>
        <w:rPr>
          <w:rFonts w:hint="eastAsia" w:asciiTheme="minorEastAsia" w:hAnsiTheme="minorEastAsia" w:eastAsiaTheme="minorEastAsia"/>
          <w:b/>
          <w:bCs/>
          <w:kern w:val="0"/>
          <w:sz w:val="24"/>
          <w:szCs w:val="24"/>
        </w:rPr>
      </w:pPr>
      <w:r>
        <w:br w:type="page"/>
      </w:r>
      <w:r>
        <w:rPr>
          <w:rFonts w:asciiTheme="minorEastAsia" w:hAnsiTheme="minorEastAsia" w:eastAsiaTheme="minorEastAsia"/>
          <w:b/>
          <w:bCs/>
          <w:kern w:val="0"/>
          <w:sz w:val="24"/>
          <w:szCs w:val="24"/>
        </w:rPr>
        <w:t>“政采贷”业务提示函</w:t>
      </w:r>
    </w:p>
    <w:p w14:paraId="7DF61C3F">
      <w:pPr>
        <w:spacing w:line="360" w:lineRule="auto"/>
        <w:jc w:val="center"/>
        <w:rPr>
          <w:rFonts w:eastAsia="方正小标宋简体"/>
          <w:bCs/>
          <w:kern w:val="0"/>
          <w:sz w:val="24"/>
          <w:szCs w:val="24"/>
        </w:rPr>
      </w:pPr>
    </w:p>
    <w:p w14:paraId="7EBB3A4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5293C59">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04182F3">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CBCDE78">
      <w:pPr>
        <w:spacing w:line="360" w:lineRule="auto"/>
        <w:jc w:val="center"/>
        <w:rPr>
          <w:rFonts w:eastAsia="方正小标宋简体"/>
          <w:spacing w:val="-10"/>
          <w:sz w:val="24"/>
          <w:szCs w:val="24"/>
        </w:rPr>
      </w:pPr>
    </w:p>
    <w:p w14:paraId="70585887">
      <w:pPr>
        <w:spacing w:line="360" w:lineRule="auto"/>
        <w:jc w:val="center"/>
        <w:rPr>
          <w:rFonts w:eastAsia="方正小标宋简体"/>
          <w:spacing w:val="-10"/>
          <w:sz w:val="24"/>
          <w:szCs w:val="24"/>
        </w:rPr>
      </w:pPr>
    </w:p>
    <w:p w14:paraId="6C1AC895">
      <w:pPr>
        <w:widowControl/>
        <w:jc w:val="left"/>
        <w:rPr>
          <w:rFonts w:hint="eastAsia"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DBD5363">
      <w:pPr>
        <w:spacing w:line="360" w:lineRule="auto"/>
        <w:jc w:val="center"/>
        <w:rPr>
          <w:rFonts w:hint="eastAsia"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823EC76">
      <w:pPr>
        <w:spacing w:line="360" w:lineRule="auto"/>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7907B160">
      <w:pPr>
        <w:spacing w:line="360" w:lineRule="auto"/>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91786E3">
      <w:pPr>
        <w:spacing w:line="360" w:lineRule="auto"/>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6BEA0B7">
      <w:pPr>
        <w:spacing w:line="360" w:lineRule="auto"/>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4D4FBD4">
      <w:pPr>
        <w:spacing w:line="360" w:lineRule="auto"/>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45BA1A2">
      <w:pPr>
        <w:spacing w:line="360" w:lineRule="auto"/>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18A3FA5">
      <w:pPr>
        <w:spacing w:line="360" w:lineRule="auto"/>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CC7748B">
      <w:pPr>
        <w:spacing w:line="360" w:lineRule="auto"/>
        <w:ind w:firstLine="448" w:firstLineChars="200"/>
        <w:rPr>
          <w:rFonts w:eastAsiaTheme="minorEastAsia"/>
          <w:color w:val="000000"/>
          <w:sz w:val="24"/>
          <w:szCs w:val="24"/>
        </w:rPr>
      </w:pPr>
      <w:r>
        <w:rPr>
          <w:rFonts w:eastAsiaTheme="minorEastAsia"/>
          <w:color w:val="000000"/>
          <w:sz w:val="24"/>
          <w:szCs w:val="24"/>
        </w:rPr>
        <w:t>【注意事项】</w:t>
      </w:r>
    </w:p>
    <w:p w14:paraId="0CBF769F">
      <w:pPr>
        <w:spacing w:line="360" w:lineRule="auto"/>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CD49E0F">
      <w:pPr>
        <w:spacing w:line="360" w:lineRule="auto"/>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953515F">
      <w:pPr>
        <w:spacing w:line="360" w:lineRule="auto"/>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33BF49C6">
      <w:pPr>
        <w:spacing w:line="360" w:lineRule="auto"/>
        <w:ind w:firstLine="448" w:firstLineChars="200"/>
        <w:rPr>
          <w:rFonts w:eastAsiaTheme="minorEastAsia"/>
          <w:color w:val="000000"/>
          <w:sz w:val="24"/>
          <w:szCs w:val="24"/>
        </w:rPr>
      </w:pPr>
      <w:r>
        <w:rPr>
          <w:rFonts w:eastAsiaTheme="minorEastAsia"/>
          <w:color w:val="000000"/>
          <w:sz w:val="24"/>
          <w:szCs w:val="24"/>
        </w:rPr>
        <w:t>【政策目录】</w:t>
      </w:r>
    </w:p>
    <w:p w14:paraId="0601B0CC">
      <w:pPr>
        <w:spacing w:line="360" w:lineRule="auto"/>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8C677FC">
      <w:pPr>
        <w:spacing w:line="360" w:lineRule="auto"/>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577A4ECB">
      <w:pPr>
        <w:spacing w:line="360" w:lineRule="auto"/>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99927A8">
      <w:pPr>
        <w:spacing w:line="360" w:lineRule="auto"/>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615B1544">
      <w:pPr>
        <w:spacing w:line="360" w:lineRule="auto"/>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6ABF323">
      <w:pPr>
        <w:spacing w:line="360" w:lineRule="auto"/>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12E0431">
      <w:r>
        <w:br w:type="page"/>
      </w:r>
    </w:p>
    <w:bookmarkEnd w:id="3"/>
    <w:p w14:paraId="3F8D9784">
      <w:pPr>
        <w:pStyle w:val="20"/>
        <w:rPr>
          <w:rFonts w:ascii="Times New Roman" w:hAnsi="Times New Roman"/>
        </w:rPr>
      </w:pPr>
      <w:bookmarkStart w:id="6" w:name="_Toc56099686"/>
      <w:r>
        <w:rPr>
          <w:rFonts w:ascii="Times New Roman" w:hAnsi="Times New Roman"/>
        </w:rPr>
        <w:t>第二部分  招标项目要求</w:t>
      </w:r>
    </w:p>
    <w:p w14:paraId="3CCD138C">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473D050">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72EA00F5">
      <w:pPr>
        <w:autoSpaceDE w:val="0"/>
        <w:autoSpaceDN w:val="0"/>
        <w:adjustRightInd w:val="0"/>
        <w:spacing w:line="360" w:lineRule="auto"/>
        <w:ind w:firstLine="448" w:firstLineChars="200"/>
        <w:rPr>
          <w:sz w:val="24"/>
        </w:rPr>
      </w:pPr>
      <w:r>
        <w:rPr>
          <w:sz w:val="24"/>
        </w:rPr>
        <w:t>1. 投标报价以人民币填列。</w:t>
      </w:r>
    </w:p>
    <w:p w14:paraId="7636B963">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5D6BCB6D">
      <w:pPr>
        <w:autoSpaceDE w:val="0"/>
        <w:autoSpaceDN w:val="0"/>
        <w:adjustRightInd w:val="0"/>
        <w:spacing w:line="360" w:lineRule="auto"/>
        <w:ind w:firstLine="448" w:firstLineChars="200"/>
        <w:rPr>
          <w:sz w:val="24"/>
        </w:rPr>
      </w:pPr>
      <w:r>
        <w:rPr>
          <w:rFonts w:hint="eastAsia"/>
          <w:sz w:val="24"/>
        </w:rPr>
        <w:t>3. 投标报价在不超采购预算的前提下，其合理性由评标委员会在评分中予以考虑。</w:t>
      </w:r>
    </w:p>
    <w:p w14:paraId="57A19238">
      <w:pPr>
        <w:autoSpaceDE w:val="0"/>
        <w:autoSpaceDN w:val="0"/>
        <w:adjustRightInd w:val="0"/>
        <w:spacing w:line="360" w:lineRule="auto"/>
        <w:ind w:firstLine="448" w:firstLineChars="200"/>
        <w:rPr>
          <w:sz w:val="24"/>
        </w:rPr>
      </w:pPr>
      <w:r>
        <w:rPr>
          <w:rFonts w:hint="eastAsia"/>
          <w:sz w:val="24"/>
        </w:rPr>
        <w:t xml:space="preserve">4. </w:t>
      </w:r>
      <w:r>
        <w:rPr>
          <w:sz w:val="24"/>
        </w:rPr>
        <w:t>验收相关费用由投标人负责。</w:t>
      </w:r>
    </w:p>
    <w:p w14:paraId="63FF8F69">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2C782A4A">
      <w:pPr>
        <w:autoSpaceDE w:val="0"/>
        <w:autoSpaceDN w:val="0"/>
        <w:adjustRightInd w:val="0"/>
        <w:spacing w:line="360" w:lineRule="auto"/>
        <w:ind w:firstLine="448" w:firstLineChars="200"/>
        <w:rPr>
          <w:sz w:val="24"/>
        </w:rPr>
      </w:pPr>
      <w:r>
        <w:rPr>
          <w:sz w:val="24"/>
        </w:rPr>
        <w:t>1. 时间要求：</w:t>
      </w:r>
      <w:r>
        <w:rPr>
          <w:rFonts w:hint="eastAsia"/>
          <w:sz w:val="24"/>
        </w:rPr>
        <w:t>2025年1月1日起至2025年12月31日止。</w:t>
      </w:r>
      <w:r>
        <w:rPr>
          <w:sz w:val="24"/>
        </w:rPr>
        <w:t>（特殊情况以合同为准）。</w:t>
      </w:r>
    </w:p>
    <w:p w14:paraId="2B45FFD5">
      <w:pPr>
        <w:autoSpaceDE w:val="0"/>
        <w:autoSpaceDN w:val="0"/>
        <w:adjustRightInd w:val="0"/>
        <w:spacing w:line="360" w:lineRule="auto"/>
        <w:ind w:firstLine="448" w:firstLineChars="200"/>
        <w:rPr>
          <w:sz w:val="24"/>
        </w:rPr>
      </w:pPr>
      <w:r>
        <w:rPr>
          <w:sz w:val="24"/>
        </w:rPr>
        <w:t>2. 服务地点：</w:t>
      </w:r>
      <w:r>
        <w:rPr>
          <w:rFonts w:hint="eastAsia"/>
          <w:sz w:val="24"/>
        </w:rPr>
        <w:t>所属服务单位办公地点</w:t>
      </w:r>
      <w:r>
        <w:rPr>
          <w:sz w:val="24"/>
        </w:rPr>
        <w:t>（特殊情况以合同为准）。</w:t>
      </w:r>
    </w:p>
    <w:p w14:paraId="4C723014">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71D5D34B">
      <w:pPr>
        <w:autoSpaceDE w:val="0"/>
        <w:autoSpaceDN w:val="0"/>
        <w:adjustRightInd w:val="0"/>
        <w:spacing w:line="360" w:lineRule="auto"/>
        <w:ind w:firstLine="448" w:firstLineChars="200"/>
        <w:rPr>
          <w:sz w:val="24"/>
        </w:rPr>
      </w:pPr>
      <w:r>
        <w:rPr>
          <w:rFonts w:hint="eastAsia"/>
          <w:sz w:val="24"/>
        </w:rPr>
        <w:t>付款方式：按月付款，每月15日前支付上一月服务费。（特殊情况以签订合同为准）。</w:t>
      </w:r>
    </w:p>
    <w:p w14:paraId="1780B48A">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2D28466F">
      <w:pPr>
        <w:autoSpaceDE w:val="0"/>
        <w:autoSpaceDN w:val="0"/>
        <w:adjustRightInd w:val="0"/>
        <w:spacing w:line="360" w:lineRule="auto"/>
        <w:ind w:firstLine="448" w:firstLineChars="200"/>
        <w:rPr>
          <w:sz w:val="24"/>
        </w:rPr>
      </w:pPr>
      <w:r>
        <w:rPr>
          <w:sz w:val="24"/>
        </w:rPr>
        <w:t>本项目不收取投标保证金</w:t>
      </w:r>
      <w:r>
        <w:rPr>
          <w:rFonts w:hint="eastAsia"/>
          <w:sz w:val="24"/>
        </w:rPr>
        <w:t>和履约保证金</w:t>
      </w:r>
      <w:r>
        <w:rPr>
          <w:sz w:val="24"/>
        </w:rPr>
        <w:t>。</w:t>
      </w:r>
    </w:p>
    <w:p w14:paraId="02F52DDD">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9E63692">
      <w:pPr>
        <w:autoSpaceDE w:val="0"/>
        <w:autoSpaceDN w:val="0"/>
        <w:adjustRightInd w:val="0"/>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DFC3ED4">
      <w:pPr>
        <w:autoSpaceDE w:val="0"/>
        <w:autoSpaceDN w:val="0"/>
        <w:adjustRightInd w:val="0"/>
        <w:spacing w:line="360" w:lineRule="auto"/>
        <w:ind w:firstLine="448" w:firstLineChars="200"/>
        <w:rPr>
          <w:bCs/>
          <w:sz w:val="24"/>
        </w:rPr>
      </w:pPr>
      <w:r>
        <w:rPr>
          <w:sz w:val="24"/>
        </w:rPr>
        <w:t>二</w:t>
      </w:r>
      <w:r>
        <w:rPr>
          <w:bCs/>
          <w:sz w:val="24"/>
        </w:rPr>
        <w:t>、技术要求</w:t>
      </w:r>
    </w:p>
    <w:p w14:paraId="423EF208">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969DB7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4D1680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03AB8B50">
      <w:pPr>
        <w:spacing w:line="360" w:lineRule="auto"/>
        <w:ind w:firstLine="448" w:firstLineChars="200"/>
        <w:outlineLvl w:val="0"/>
        <w:rPr>
          <w:sz w:val="24"/>
        </w:rPr>
      </w:pPr>
      <w:r>
        <w:rPr>
          <w:sz w:val="24"/>
        </w:rPr>
        <w:t>（四）具体需求详见本部分项目需求书。</w:t>
      </w:r>
    </w:p>
    <w:p w14:paraId="2CFCB9DF">
      <w:pPr>
        <w:numPr>
          <w:ilvl w:val="0"/>
          <w:numId w:val="2"/>
        </w:numPr>
        <w:spacing w:line="360" w:lineRule="auto"/>
        <w:ind w:firstLine="448" w:firstLineChars="200"/>
        <w:outlineLvl w:val="0"/>
        <w:rPr>
          <w:sz w:val="24"/>
        </w:rPr>
      </w:pPr>
      <w:r>
        <w:rPr>
          <w:sz w:val="24"/>
        </w:rPr>
        <w:t>评分因素及评标标准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12"/>
        <w:gridCol w:w="5630"/>
        <w:gridCol w:w="1117"/>
      </w:tblGrid>
      <w:tr w14:paraId="07C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4" w:type="pct"/>
            <w:gridSpan w:val="3"/>
            <w:shd w:val="clear" w:color="auto" w:fill="auto"/>
            <w:vAlign w:val="center"/>
          </w:tcPr>
          <w:p w14:paraId="29C96018">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第一部分 价格（10分）</w:t>
            </w:r>
          </w:p>
        </w:tc>
        <w:tc>
          <w:tcPr>
            <w:tcW w:w="655" w:type="pct"/>
            <w:shd w:val="clear" w:color="auto" w:fill="auto"/>
            <w:vAlign w:val="center"/>
          </w:tcPr>
          <w:p w14:paraId="11954C7A">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r>
      <w:tr w14:paraId="62BB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1" w:type="pct"/>
            <w:shd w:val="clear" w:color="auto" w:fill="auto"/>
            <w:vAlign w:val="center"/>
          </w:tcPr>
          <w:p w14:paraId="61367C6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52" w:type="pct"/>
            <w:shd w:val="clear" w:color="auto" w:fill="auto"/>
            <w:vAlign w:val="center"/>
          </w:tcPr>
          <w:p w14:paraId="76B5ACC0">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价格</w:t>
            </w:r>
          </w:p>
        </w:tc>
        <w:tc>
          <w:tcPr>
            <w:tcW w:w="3299" w:type="pct"/>
            <w:shd w:val="clear" w:color="auto" w:fill="auto"/>
            <w:vAlign w:val="center"/>
          </w:tcPr>
          <w:p w14:paraId="022BDB1F">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（1）投标报价超过采购预算的，投标无效，未超过采购预算的投标报价按以下公式进行计算。</w:t>
            </w:r>
          </w:p>
          <w:p w14:paraId="37891B6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（2）投标报价得分=（评标基准价/投标报价）×10</w:t>
            </w:r>
          </w:p>
          <w:p w14:paraId="0D9DB59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注：满足招标文件要求且投标报价最低的投标报价为评标基准价。</w:t>
            </w:r>
          </w:p>
        </w:tc>
        <w:tc>
          <w:tcPr>
            <w:tcW w:w="655" w:type="pct"/>
            <w:shd w:val="clear" w:color="auto" w:fill="auto"/>
            <w:vAlign w:val="center"/>
          </w:tcPr>
          <w:p w14:paraId="0B5DBAA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r>
      <w:tr w14:paraId="4EDA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44" w:type="pct"/>
            <w:gridSpan w:val="3"/>
            <w:shd w:val="clear" w:color="auto" w:fill="auto"/>
            <w:vAlign w:val="center"/>
          </w:tcPr>
          <w:p w14:paraId="472160A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第二部分 客观分（40分）</w:t>
            </w:r>
          </w:p>
        </w:tc>
        <w:tc>
          <w:tcPr>
            <w:tcW w:w="655" w:type="pct"/>
            <w:shd w:val="clear" w:color="auto" w:fill="auto"/>
            <w:vAlign w:val="center"/>
          </w:tcPr>
          <w:p w14:paraId="5286098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r>
      <w:tr w14:paraId="00C5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02D60745">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52" w:type="pct"/>
            <w:shd w:val="clear" w:color="auto" w:fill="auto"/>
            <w:vAlign w:val="center"/>
          </w:tcPr>
          <w:p w14:paraId="128851E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投标人业绩</w:t>
            </w:r>
          </w:p>
        </w:tc>
        <w:tc>
          <w:tcPr>
            <w:tcW w:w="3299" w:type="pct"/>
            <w:shd w:val="clear" w:color="auto" w:fill="auto"/>
            <w:vAlign w:val="center"/>
          </w:tcPr>
          <w:p w14:paraId="6A5E1234">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完全按照以下要求提供投标人曾实施的本项目相类似的物业服务业绩，提供的证明材料均不得遮挡涂黑，否则不予认定加分。</w:t>
            </w:r>
          </w:p>
          <w:p w14:paraId="6B0B14A2">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 合同原件扫描件。包括合同金额、买卖双方名称及盖章、物业服务期限（合同服务起始日期为2021年1月1日或以后，且已经履行至少1年的时间）、物业服务内容（至少同时包括清洁保洁、秩序维护）</w:t>
            </w:r>
          </w:p>
          <w:p w14:paraId="15E267F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 上述合同履行良好的相关证明材料原件扫描件（加盖上述合同甲方单位公章或上述合同中的甲方印章）。</w:t>
            </w:r>
          </w:p>
          <w:p w14:paraId="487723F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 提供上述合同服务期限内至少一个月的服务方开具的物业费发票凭证原件扫描件。</w:t>
            </w:r>
          </w:p>
          <w:p w14:paraId="0D16AAC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每个业绩2分，最多10分。</w:t>
            </w:r>
          </w:p>
        </w:tc>
        <w:tc>
          <w:tcPr>
            <w:tcW w:w="655" w:type="pct"/>
            <w:shd w:val="clear" w:color="auto" w:fill="auto"/>
            <w:vAlign w:val="center"/>
          </w:tcPr>
          <w:p w14:paraId="2DD12856">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r>
      <w:tr w14:paraId="4A7E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391" w:type="pct"/>
            <w:shd w:val="clear" w:color="auto" w:fill="auto"/>
            <w:vAlign w:val="center"/>
          </w:tcPr>
          <w:p w14:paraId="0E26677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652" w:type="pct"/>
            <w:shd w:val="clear" w:color="auto" w:fill="auto"/>
            <w:vAlign w:val="center"/>
          </w:tcPr>
          <w:p w14:paraId="3E1FE675">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投标人相关证书评价</w:t>
            </w:r>
          </w:p>
        </w:tc>
        <w:tc>
          <w:tcPr>
            <w:tcW w:w="3299" w:type="pct"/>
            <w:shd w:val="clear" w:color="auto" w:fill="auto"/>
            <w:vAlign w:val="center"/>
          </w:tcPr>
          <w:p w14:paraId="49F3293C">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投标人具备质量管理体系认证、环境管理体系认证、职业健康安全管理体系认证，提供证书扫描件。</w:t>
            </w:r>
          </w:p>
          <w:p w14:paraId="279449B1">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具备1个证书得2分，最高6分。</w:t>
            </w:r>
          </w:p>
        </w:tc>
        <w:tc>
          <w:tcPr>
            <w:tcW w:w="655" w:type="pct"/>
            <w:shd w:val="clear" w:color="auto" w:fill="auto"/>
            <w:vAlign w:val="center"/>
          </w:tcPr>
          <w:p w14:paraId="56135A7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r>
      <w:tr w14:paraId="4565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76DC3A50">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652" w:type="pct"/>
            <w:shd w:val="clear" w:color="auto" w:fill="auto"/>
            <w:vAlign w:val="center"/>
          </w:tcPr>
          <w:p w14:paraId="47F95CE6">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派驻项目经理评价</w:t>
            </w:r>
          </w:p>
        </w:tc>
        <w:tc>
          <w:tcPr>
            <w:tcW w:w="3299" w:type="pct"/>
            <w:shd w:val="clear" w:color="auto" w:fill="auto"/>
            <w:vAlign w:val="center"/>
          </w:tcPr>
          <w:p w14:paraId="3B4F3E7C">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投入的管理人员为投标单位正式员工，提供管理人员姓名、开标前半年内至少连续3个月的由投标单位或其分公司缴纳社会保险证明扫描件（单位职工缴费信息），否则不予认定加分。</w:t>
            </w:r>
          </w:p>
          <w:p w14:paraId="2569D9D2">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派驻项目经理应具备以下证件：</w:t>
            </w:r>
          </w:p>
          <w:p w14:paraId="2AD47534">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（1）具有本科以上（含本科）学历（提供毕业证书扫描件）；</w:t>
            </w:r>
          </w:p>
          <w:p w14:paraId="540C916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（2）五年（含五年）以上非住宅物业管理经验的用户服务证明（提供的扫描件需加盖用户单位公章）；</w:t>
            </w:r>
          </w:p>
          <w:p w14:paraId="1C4F13EC">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（3）45周岁或以下（提供身份证扫描件）；</w:t>
            </w:r>
          </w:p>
          <w:p w14:paraId="472A86C5">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以上要求全部满足得4分，其他0分。</w:t>
            </w:r>
          </w:p>
        </w:tc>
        <w:tc>
          <w:tcPr>
            <w:tcW w:w="655" w:type="pct"/>
            <w:shd w:val="clear" w:color="auto" w:fill="auto"/>
            <w:vAlign w:val="center"/>
          </w:tcPr>
          <w:p w14:paraId="6DC074FB">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r>
      <w:tr w14:paraId="5C2D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1" w:type="pct"/>
            <w:shd w:val="clear" w:color="auto" w:fill="auto"/>
            <w:vAlign w:val="center"/>
          </w:tcPr>
          <w:p w14:paraId="43091591">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652" w:type="pct"/>
            <w:shd w:val="clear" w:color="auto" w:fill="auto"/>
            <w:vAlign w:val="center"/>
          </w:tcPr>
          <w:p w14:paraId="3316B8A4">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拟派驻经理助理评价</w:t>
            </w:r>
          </w:p>
        </w:tc>
        <w:tc>
          <w:tcPr>
            <w:tcW w:w="3299" w:type="pct"/>
            <w:shd w:val="clear" w:color="auto" w:fill="auto"/>
            <w:vAlign w:val="center"/>
          </w:tcPr>
          <w:p w14:paraId="4EDCAEB2">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投入的管理人员为投标单位正式员工，提供管理人员姓名、开标前半年内至少连续3个月的由投标单位或其分公司缴纳社会保险证明扫描件（单位职工缴费信息），否则不予认定加分。</w:t>
            </w:r>
          </w:p>
          <w:p w14:paraId="0AA1D29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派驻经理助理应具备以下证件：</w:t>
            </w:r>
          </w:p>
          <w:p w14:paraId="544AA79E">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（1）具有本科以上（含本科）学历（提供毕业证书扫描件）；</w:t>
            </w:r>
          </w:p>
          <w:p w14:paraId="7AE9EA12">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（2）五年（含五年）以上非住宅物业管理经验的用户服务证明（提供的扫描件需加盖用户单位公章）；</w:t>
            </w:r>
          </w:p>
          <w:p w14:paraId="55294CF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（3）40周岁或以下（提供身份证扫描件）；</w:t>
            </w:r>
          </w:p>
          <w:p w14:paraId="7CBFDA51">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以上要求全部满足得4分，其他0分。</w:t>
            </w:r>
          </w:p>
        </w:tc>
        <w:tc>
          <w:tcPr>
            <w:tcW w:w="655" w:type="pct"/>
            <w:shd w:val="clear" w:color="auto" w:fill="auto"/>
            <w:vAlign w:val="center"/>
          </w:tcPr>
          <w:p w14:paraId="49872FF5">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r>
      <w:tr w14:paraId="0E78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1" w:type="pct"/>
            <w:shd w:val="clear" w:color="auto" w:fill="auto"/>
            <w:vAlign w:val="center"/>
          </w:tcPr>
          <w:p w14:paraId="1C8B32C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652" w:type="pct"/>
            <w:shd w:val="clear" w:color="auto" w:fill="auto"/>
            <w:vAlign w:val="center"/>
          </w:tcPr>
          <w:p w14:paraId="7C0F683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派驻服务人员评价</w:t>
            </w:r>
          </w:p>
        </w:tc>
        <w:tc>
          <w:tcPr>
            <w:tcW w:w="3299" w:type="pct"/>
            <w:shd w:val="clear" w:color="auto" w:fill="auto"/>
            <w:vAlign w:val="center"/>
          </w:tcPr>
          <w:p w14:paraId="7B15E8E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（1）承诺派驻本项目的全部物业人员均满足项目需求书人员岗位表要求且身体健康的得1分，否则0分。</w:t>
            </w:r>
          </w:p>
          <w:p w14:paraId="246052F9">
            <w:pPr>
              <w:spacing w:line="560" w:lineRule="exact"/>
              <w:ind w:firstLine="448"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（2）保洁员：提供《天津市病媒生物防制培训证书》扫描件且满足招标文件要求，每个合格的人员得0.5分，最多2分；</w:t>
            </w:r>
          </w:p>
          <w:p w14:paraId="6218C9F7">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（3）保洁员：提供上述人员（已提供（2）项合格证书扫描件的）开标日当月或上一月由投标单位或其分公司缴纳社会保险证明扫描件，每个合格的人员社保证明扫描件得</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分，最多2分；</w:t>
            </w:r>
          </w:p>
          <w:p w14:paraId="5228104E">
            <w:pPr>
              <w:spacing w:line="560" w:lineRule="exact"/>
              <w:ind w:firstLine="448"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（4）秩序维护员：提供公安机关颁发的保安员证书扫描件且满足招标文件要求，每个合格的人员得0.5分，最多5分；</w:t>
            </w:r>
          </w:p>
          <w:p w14:paraId="48D8B957">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（5）秩序维护员：提供上述人员（已提供（4）项合格证书扫描件的）开标日当月或上一月由投标单位或其分公司缴纳社会保险证明扫描件，每个合格的人员社保证明扫描件得</w:t>
            </w:r>
            <w:r>
              <w:rPr>
                <w:rFonts w:hint="eastAsia" w:asciiTheme="minorEastAsia" w:hAnsiTheme="minorEastAsia" w:eastAsiaTheme="minorEastAsia" w:cstheme="minorEastAsia"/>
                <w:color w:val="000000"/>
                <w:sz w:val="24"/>
                <w:szCs w:val="24"/>
                <w:highlight w:val="none"/>
                <w:lang w:val="en-US" w:eastAsia="zh-CN"/>
              </w:rPr>
              <w:t>0.5</w:t>
            </w:r>
            <w:r>
              <w:rPr>
                <w:rFonts w:hint="eastAsia" w:asciiTheme="minorEastAsia" w:hAnsiTheme="minorEastAsia" w:eastAsiaTheme="minorEastAsia" w:cstheme="minorEastAsia"/>
                <w:color w:val="000000"/>
                <w:sz w:val="24"/>
                <w:szCs w:val="24"/>
                <w:highlight w:val="none"/>
              </w:rPr>
              <w:t>分，最多5分。</w:t>
            </w:r>
          </w:p>
        </w:tc>
        <w:tc>
          <w:tcPr>
            <w:tcW w:w="655" w:type="pct"/>
            <w:shd w:val="clear" w:color="auto" w:fill="auto"/>
            <w:vAlign w:val="center"/>
          </w:tcPr>
          <w:p w14:paraId="4CC96E34">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r>
      <w:tr w14:paraId="0F5A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1" w:type="pct"/>
            <w:shd w:val="clear" w:color="auto" w:fill="auto"/>
            <w:vAlign w:val="center"/>
          </w:tcPr>
          <w:p w14:paraId="417EF336">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652" w:type="pct"/>
            <w:shd w:val="clear" w:color="auto" w:fill="auto"/>
            <w:vAlign w:val="center"/>
          </w:tcPr>
          <w:p w14:paraId="79DDF76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保洁耗材评价</w:t>
            </w:r>
          </w:p>
        </w:tc>
        <w:tc>
          <w:tcPr>
            <w:tcW w:w="3299" w:type="pct"/>
            <w:shd w:val="clear" w:color="auto" w:fill="auto"/>
            <w:vAlign w:val="center"/>
          </w:tcPr>
          <w:p w14:paraId="77B83A7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提供具有检测资质的第三方检测机构出具的针对拟投入本项目保洁耗材的CMA检测报告扫描件，每个合格的扫描件得0.5分，最多1分。</w:t>
            </w:r>
          </w:p>
        </w:tc>
        <w:tc>
          <w:tcPr>
            <w:tcW w:w="655" w:type="pct"/>
            <w:shd w:val="clear" w:color="auto" w:fill="auto"/>
            <w:vAlign w:val="center"/>
          </w:tcPr>
          <w:p w14:paraId="3389B7FB">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14:paraId="6FDD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44" w:type="pct"/>
            <w:gridSpan w:val="3"/>
            <w:shd w:val="clear" w:color="auto" w:fill="auto"/>
            <w:vAlign w:val="center"/>
          </w:tcPr>
          <w:p w14:paraId="697BDAEB">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第三部分 主观分（50分）</w:t>
            </w:r>
          </w:p>
        </w:tc>
        <w:tc>
          <w:tcPr>
            <w:tcW w:w="655" w:type="pct"/>
            <w:shd w:val="clear" w:color="auto" w:fill="auto"/>
            <w:vAlign w:val="center"/>
          </w:tcPr>
          <w:p w14:paraId="5A1B081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r>
      <w:tr w14:paraId="620F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5E02E92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52" w:type="pct"/>
            <w:shd w:val="clear" w:color="auto" w:fill="auto"/>
            <w:vAlign w:val="center"/>
          </w:tcPr>
          <w:p w14:paraId="02EC1D91">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人员、岗位配置方案评价</w:t>
            </w:r>
          </w:p>
        </w:tc>
        <w:tc>
          <w:tcPr>
            <w:tcW w:w="3299" w:type="pct"/>
            <w:shd w:val="clear" w:color="auto" w:fill="auto"/>
            <w:vAlign w:val="center"/>
          </w:tcPr>
          <w:p w14:paraId="5C0F839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至少包含各岗位投入人员数量、各岗位内部人员安排配置方案</w:t>
            </w:r>
          </w:p>
          <w:p w14:paraId="6DEE3DF4">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满足招标文件要求，无瑕疵：7分；</w:t>
            </w:r>
          </w:p>
          <w:p w14:paraId="2BF23A7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方案内容存在1处瑕疵：5分；</w:t>
            </w:r>
          </w:p>
          <w:p w14:paraId="593749B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方案内容存在2处瑕疵：3分；</w:t>
            </w:r>
          </w:p>
          <w:p w14:paraId="0882CEF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749355A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15EADB43">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r>
      <w:tr w14:paraId="1B2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12A2CC16">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652" w:type="pct"/>
            <w:shd w:val="clear" w:color="auto" w:fill="auto"/>
            <w:vAlign w:val="center"/>
          </w:tcPr>
          <w:p w14:paraId="132705D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针对本项目特点的专业化管理方案评价</w:t>
            </w:r>
          </w:p>
        </w:tc>
        <w:tc>
          <w:tcPr>
            <w:tcW w:w="3299" w:type="pct"/>
            <w:shd w:val="clear" w:color="auto" w:fill="auto"/>
            <w:vAlign w:val="center"/>
          </w:tcPr>
          <w:p w14:paraId="2788ECDB">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至少包含针对本项目的保洁、秩序维护服务方案等</w:t>
            </w:r>
          </w:p>
          <w:p w14:paraId="2DF4176F">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满足招标文件要求，无瑕疵：10分； </w:t>
            </w:r>
          </w:p>
          <w:p w14:paraId="3E8A6A4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方案内容存在1处瑕疵：6分；</w:t>
            </w:r>
          </w:p>
          <w:p w14:paraId="2648989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方案内容存在2处瑕疵：3分；</w:t>
            </w:r>
          </w:p>
          <w:p w14:paraId="46533EA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7F4CB1D7">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403244CB">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r>
      <w:tr w14:paraId="174A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1" w:type="pct"/>
            <w:shd w:val="clear" w:color="auto" w:fill="auto"/>
            <w:vAlign w:val="center"/>
          </w:tcPr>
          <w:p w14:paraId="6F5583B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652" w:type="pct"/>
            <w:shd w:val="clear" w:color="auto" w:fill="auto"/>
            <w:vAlign w:val="center"/>
          </w:tcPr>
          <w:p w14:paraId="0AD88F1F">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对项目重点、难点的理解评价</w:t>
            </w:r>
          </w:p>
        </w:tc>
        <w:tc>
          <w:tcPr>
            <w:tcW w:w="3299" w:type="pct"/>
            <w:shd w:val="clear" w:color="auto" w:fill="auto"/>
            <w:vAlign w:val="center"/>
          </w:tcPr>
          <w:p w14:paraId="0C924DA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至少包含针对本项目重点和难点的理解以及针对重点难点的应对解决方案</w:t>
            </w:r>
          </w:p>
          <w:p w14:paraId="66FFBCD2">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满足招标文件要求，无瑕疵：10分；</w:t>
            </w:r>
          </w:p>
          <w:p w14:paraId="20273E2E">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重点难点理解或应对解决方案内容存在1处瑕疵：6分；</w:t>
            </w:r>
          </w:p>
          <w:p w14:paraId="04A6049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重点难点理解或应对解决方案内容存在2处瑕疵：3分；</w:t>
            </w:r>
          </w:p>
          <w:p w14:paraId="4A5BB15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未提供重点难点理解或应对解决方案或不满足招标文件要求或内容存在3处及以上瑕疵：0分；</w:t>
            </w:r>
          </w:p>
          <w:p w14:paraId="1FBDC2F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5F44BBE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r>
      <w:tr w14:paraId="16D7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91" w:type="pct"/>
            <w:shd w:val="clear" w:color="auto" w:fill="auto"/>
            <w:vAlign w:val="center"/>
          </w:tcPr>
          <w:p w14:paraId="1522FF30">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652" w:type="pct"/>
            <w:shd w:val="clear" w:color="auto" w:fill="auto"/>
            <w:vAlign w:val="center"/>
          </w:tcPr>
          <w:p w14:paraId="3DAD4BE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进驻和接管方案评价</w:t>
            </w:r>
          </w:p>
        </w:tc>
        <w:tc>
          <w:tcPr>
            <w:tcW w:w="3299" w:type="pct"/>
            <w:shd w:val="clear" w:color="auto" w:fill="auto"/>
            <w:vAlign w:val="center"/>
          </w:tcPr>
          <w:p w14:paraId="36CD9D8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中标后如何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7A2354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满足招标文件要求，无瑕疵：5分；</w:t>
            </w:r>
          </w:p>
          <w:p w14:paraId="5C1813BC">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方案内容存在1处瑕疵：3分；</w:t>
            </w:r>
          </w:p>
          <w:p w14:paraId="25DD56D8">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方案内容存在2处瑕疵：1分；</w:t>
            </w:r>
          </w:p>
          <w:p w14:paraId="3178C17B">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51D48C95">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2EDAA4B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14:paraId="6E89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0E5B67A2">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652" w:type="pct"/>
            <w:shd w:val="clear" w:color="auto" w:fill="auto"/>
            <w:vAlign w:val="center"/>
          </w:tcPr>
          <w:p w14:paraId="6841208C">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应急预案评价</w:t>
            </w:r>
          </w:p>
        </w:tc>
        <w:tc>
          <w:tcPr>
            <w:tcW w:w="3299" w:type="pct"/>
            <w:shd w:val="clear" w:color="auto" w:fill="auto"/>
            <w:vAlign w:val="center"/>
          </w:tcPr>
          <w:p w14:paraId="3ED109EE">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E09F728">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满足招标文件要求，无瑕疵：5分；</w:t>
            </w:r>
          </w:p>
          <w:p w14:paraId="51F532BF">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方案内容存在1处瑕疵：3分；</w:t>
            </w:r>
          </w:p>
          <w:p w14:paraId="78C66D9C">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方案内容存在2处瑕疵：1分；</w:t>
            </w:r>
          </w:p>
          <w:p w14:paraId="183FC93D">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67E3A22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564BBD54">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14:paraId="2A35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1" w:type="pct"/>
            <w:shd w:val="clear" w:color="auto" w:fill="auto"/>
            <w:vAlign w:val="center"/>
          </w:tcPr>
          <w:p w14:paraId="2B8DF6E1">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652" w:type="pct"/>
            <w:shd w:val="clear" w:color="auto" w:fill="auto"/>
            <w:vAlign w:val="center"/>
          </w:tcPr>
          <w:p w14:paraId="1BA85C4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人员保密管理方案评价</w:t>
            </w:r>
          </w:p>
        </w:tc>
        <w:tc>
          <w:tcPr>
            <w:tcW w:w="3299" w:type="pct"/>
            <w:shd w:val="clear" w:color="auto" w:fill="auto"/>
            <w:vAlign w:val="center"/>
          </w:tcPr>
          <w:p w14:paraId="7B63EDC8">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至少包含保证服务过程中有可能获取的保密信息不泄露的措施：制定保密制度、服务人员保密培训、重点岗位双人服务、泄密惩罚办法。</w:t>
            </w:r>
          </w:p>
          <w:p w14:paraId="1A6190D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满足招标文件要求，无瑕疵：5分；</w:t>
            </w:r>
          </w:p>
          <w:p w14:paraId="40F8829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方案内容存在1处瑕疵：3分；</w:t>
            </w:r>
          </w:p>
          <w:p w14:paraId="4D0D57B8">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方案内容存在2处瑕疵：1分；</w:t>
            </w:r>
          </w:p>
          <w:p w14:paraId="26DE20D3">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161909C4">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24D3557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14:paraId="6E36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91" w:type="pct"/>
            <w:shd w:val="clear" w:color="auto" w:fill="auto"/>
            <w:vAlign w:val="center"/>
          </w:tcPr>
          <w:p w14:paraId="198070D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652" w:type="pct"/>
            <w:shd w:val="clear" w:color="auto" w:fill="auto"/>
            <w:vAlign w:val="center"/>
          </w:tcPr>
          <w:p w14:paraId="48B7DC4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人员稳定性方案评价</w:t>
            </w:r>
          </w:p>
        </w:tc>
        <w:tc>
          <w:tcPr>
            <w:tcW w:w="3299" w:type="pct"/>
            <w:shd w:val="clear" w:color="auto" w:fill="auto"/>
            <w:vAlign w:val="center"/>
          </w:tcPr>
          <w:p w14:paraId="4CA151F9">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至少包含服务期内保证人员更换率不得超过招标文件要求的措施，保证更换人员不得低于采购需求，且应经采购人同意的措施</w:t>
            </w:r>
          </w:p>
          <w:p w14:paraId="2E3E195B">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满足招标文件要求，无瑕疵：5分；</w:t>
            </w:r>
          </w:p>
          <w:p w14:paraId="026ECA4B">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方案内容存在1处瑕疵：3分；</w:t>
            </w:r>
          </w:p>
          <w:p w14:paraId="78D7388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方案内容存在2处瑕疵：1分；</w:t>
            </w:r>
          </w:p>
          <w:p w14:paraId="57D33B7B">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未提供方案或不满足招标文件要求或内容存在3处及以上瑕疵：0分；</w:t>
            </w:r>
          </w:p>
          <w:p w14:paraId="5D9FE074">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667CA07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14:paraId="5D6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1" w:type="pct"/>
            <w:shd w:val="clear" w:color="auto" w:fill="auto"/>
            <w:vAlign w:val="center"/>
          </w:tcPr>
          <w:p w14:paraId="7549C023">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652" w:type="pct"/>
            <w:shd w:val="clear" w:color="auto" w:fill="auto"/>
            <w:vAlign w:val="center"/>
          </w:tcPr>
          <w:p w14:paraId="048D6C38">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价格测算方案评价</w:t>
            </w:r>
          </w:p>
        </w:tc>
        <w:tc>
          <w:tcPr>
            <w:tcW w:w="3299" w:type="pct"/>
            <w:shd w:val="clear" w:color="auto" w:fill="auto"/>
            <w:vAlign w:val="center"/>
          </w:tcPr>
          <w:p w14:paraId="6022EB9E">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7360343">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价格测算方案科学合理，无瑕疵：3分；</w:t>
            </w:r>
          </w:p>
          <w:p w14:paraId="7333FA7F">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内容存在1处瑕疵：2分；</w:t>
            </w:r>
          </w:p>
          <w:p w14:paraId="40CBD653">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内容存在2处瑕疵：1分；</w:t>
            </w:r>
          </w:p>
          <w:p w14:paraId="419E8ACE">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未提供测算方案或方案存在3处及以上瑕疵或社会保险、住房公积金应缴未缴的：0分。</w:t>
            </w:r>
          </w:p>
          <w:p w14:paraId="720FC216">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655" w:type="pct"/>
            <w:shd w:val="clear" w:color="auto" w:fill="auto"/>
            <w:vAlign w:val="center"/>
          </w:tcPr>
          <w:p w14:paraId="271323AD">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r>
      <w:tr w14:paraId="797B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44" w:type="pct"/>
            <w:gridSpan w:val="3"/>
            <w:shd w:val="clear" w:color="auto" w:fill="auto"/>
            <w:vAlign w:val="center"/>
          </w:tcPr>
          <w:p w14:paraId="0645C4CA">
            <w:pPr>
              <w:spacing w:line="560" w:lineRule="exact"/>
              <w:ind w:firstLine="448"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w:t>
            </w:r>
          </w:p>
        </w:tc>
        <w:tc>
          <w:tcPr>
            <w:tcW w:w="655" w:type="pct"/>
            <w:shd w:val="clear" w:color="auto" w:fill="auto"/>
            <w:vAlign w:val="center"/>
          </w:tcPr>
          <w:p w14:paraId="1B164249">
            <w:pPr>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r>
    </w:tbl>
    <w:p w14:paraId="79FB5F22">
      <w:pPr>
        <w:spacing w:line="360" w:lineRule="auto"/>
        <w:ind w:firstLine="448" w:firstLineChars="200"/>
        <w:outlineLvl w:val="0"/>
        <w:rPr>
          <w:sz w:val="24"/>
        </w:rPr>
      </w:pPr>
    </w:p>
    <w:p w14:paraId="718530D5">
      <w:pPr>
        <w:spacing w:line="360" w:lineRule="auto"/>
        <w:ind w:firstLine="448" w:firstLineChars="200"/>
        <w:outlineLvl w:val="0"/>
        <w:rPr>
          <w:sz w:val="24"/>
        </w:rPr>
      </w:pPr>
      <w:r>
        <w:rPr>
          <w:sz w:val="24"/>
        </w:rPr>
        <w:t>四、投标文件内容要求</w:t>
      </w:r>
    </w:p>
    <w:p w14:paraId="58D8239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45CECF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01FBEF19">
      <w:pPr>
        <w:rPr>
          <w:b/>
          <w:bCs/>
          <w:highlight w:val="yellow"/>
        </w:rPr>
      </w:pPr>
      <w:r>
        <w:rPr>
          <w:rFonts w:hint="eastAsia"/>
          <w:b/>
          <w:bCs/>
          <w:highlight w:val="yellow"/>
        </w:rPr>
        <w:br w:type="page"/>
      </w:r>
    </w:p>
    <w:bookmarkEnd w:id="6"/>
    <w:p w14:paraId="534E63C8">
      <w:pPr>
        <w:keepNext/>
        <w:keepLines/>
        <w:spacing w:before="120" w:after="120" w:line="520" w:lineRule="exact"/>
        <w:ind w:firstLine="482"/>
        <w:jc w:val="center"/>
        <w:outlineLvl w:val="1"/>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项目需求书</w:t>
      </w:r>
    </w:p>
    <w:p w14:paraId="22342403">
      <w:pPr>
        <w:spacing w:line="360" w:lineRule="auto"/>
        <w:rPr>
          <w:b/>
          <w:sz w:val="24"/>
          <w:szCs w:val="24"/>
        </w:rPr>
      </w:pPr>
      <w:r>
        <w:rPr>
          <w:b/>
          <w:sz w:val="24"/>
          <w:szCs w:val="24"/>
        </w:rPr>
        <w:t>一、项目背景</w:t>
      </w:r>
    </w:p>
    <w:p w14:paraId="4A470849">
      <w:pPr>
        <w:spacing w:line="360" w:lineRule="auto"/>
        <w:ind w:firstLine="448" w:firstLineChars="200"/>
        <w:rPr>
          <w:sz w:val="24"/>
          <w:szCs w:val="24"/>
        </w:rPr>
      </w:pPr>
      <w:r>
        <w:rPr>
          <w:rFonts w:hint="eastAsia"/>
          <w:sz w:val="24"/>
          <w:szCs w:val="24"/>
        </w:rPr>
        <w:t>为进一步加强河东区机关事业单位系统后勤工作，强化统筹协调、科学规范、综合配套、节俭高效的管理服务职能，积极构建“大后勤服务”新格局，着力在物业配置和管理上实现全覆盖，为各委、办、局事业发展提供坚实后勤保障，决定对河东区行政事业单位一体化物业服务项目进行招标。内容包括：保洁服务、秩序维护服务。</w:t>
      </w:r>
    </w:p>
    <w:p w14:paraId="3348FD8A">
      <w:pPr>
        <w:spacing w:line="360" w:lineRule="auto"/>
        <w:rPr>
          <w:b/>
          <w:bCs/>
          <w:sz w:val="24"/>
          <w:szCs w:val="24"/>
        </w:rPr>
      </w:pPr>
      <w:r>
        <w:rPr>
          <w:rFonts w:hint="eastAsia"/>
          <w:b/>
          <w:bCs/>
          <w:sz w:val="24"/>
          <w:szCs w:val="24"/>
        </w:rPr>
        <w:t>二、物业服务单位及地址</w:t>
      </w:r>
    </w:p>
    <w:tbl>
      <w:tblPr>
        <w:tblStyle w:val="28"/>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340"/>
        <w:gridCol w:w="3925"/>
      </w:tblGrid>
      <w:tr w14:paraId="3D4F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vAlign w:val="center"/>
          </w:tcPr>
          <w:p w14:paraId="1E6D737E">
            <w:pPr>
              <w:spacing w:line="360" w:lineRule="auto"/>
              <w:jc w:val="center"/>
              <w:rPr>
                <w:sz w:val="24"/>
                <w:szCs w:val="24"/>
              </w:rPr>
            </w:pPr>
            <w:r>
              <w:rPr>
                <w:rFonts w:hint="eastAsia"/>
                <w:sz w:val="24"/>
                <w:szCs w:val="24"/>
              </w:rPr>
              <w:t>序号</w:t>
            </w:r>
          </w:p>
        </w:tc>
        <w:tc>
          <w:tcPr>
            <w:tcW w:w="4340" w:type="dxa"/>
            <w:vAlign w:val="center"/>
          </w:tcPr>
          <w:p w14:paraId="2BC0561E">
            <w:pPr>
              <w:spacing w:line="360" w:lineRule="auto"/>
              <w:jc w:val="center"/>
              <w:rPr>
                <w:sz w:val="24"/>
                <w:szCs w:val="24"/>
              </w:rPr>
            </w:pPr>
            <w:r>
              <w:rPr>
                <w:rFonts w:hint="eastAsia"/>
                <w:sz w:val="24"/>
                <w:szCs w:val="24"/>
              </w:rPr>
              <w:t>单位名称</w:t>
            </w:r>
          </w:p>
        </w:tc>
        <w:tc>
          <w:tcPr>
            <w:tcW w:w="3925" w:type="dxa"/>
            <w:vAlign w:val="center"/>
          </w:tcPr>
          <w:p w14:paraId="292F9F20">
            <w:pPr>
              <w:spacing w:line="360" w:lineRule="auto"/>
              <w:jc w:val="center"/>
              <w:rPr>
                <w:sz w:val="24"/>
                <w:szCs w:val="24"/>
              </w:rPr>
            </w:pPr>
            <w:r>
              <w:rPr>
                <w:rFonts w:hint="eastAsia"/>
                <w:sz w:val="24"/>
                <w:szCs w:val="24"/>
              </w:rPr>
              <w:t>地址</w:t>
            </w:r>
          </w:p>
        </w:tc>
      </w:tr>
      <w:tr w14:paraId="2CDE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8011556">
            <w:pPr>
              <w:spacing w:line="360" w:lineRule="auto"/>
              <w:jc w:val="center"/>
              <w:rPr>
                <w:sz w:val="24"/>
                <w:szCs w:val="24"/>
              </w:rPr>
            </w:pPr>
            <w:r>
              <w:rPr>
                <w:rFonts w:hint="eastAsia"/>
                <w:sz w:val="24"/>
                <w:szCs w:val="24"/>
              </w:rPr>
              <w:t>1</w:t>
            </w:r>
          </w:p>
        </w:tc>
        <w:tc>
          <w:tcPr>
            <w:tcW w:w="4340" w:type="dxa"/>
            <w:vAlign w:val="center"/>
          </w:tcPr>
          <w:p w14:paraId="037B4B34">
            <w:pPr>
              <w:spacing w:line="360" w:lineRule="auto"/>
              <w:jc w:val="center"/>
              <w:rPr>
                <w:sz w:val="24"/>
                <w:szCs w:val="24"/>
              </w:rPr>
            </w:pPr>
            <w:r>
              <w:rPr>
                <w:rFonts w:hint="eastAsia"/>
                <w:sz w:val="24"/>
                <w:szCs w:val="24"/>
              </w:rPr>
              <w:t>河东区财政局、河东区国资委</w:t>
            </w:r>
          </w:p>
        </w:tc>
        <w:tc>
          <w:tcPr>
            <w:tcW w:w="3925" w:type="dxa"/>
            <w:vAlign w:val="center"/>
          </w:tcPr>
          <w:p w14:paraId="22EC7EAB">
            <w:pPr>
              <w:spacing w:line="360" w:lineRule="auto"/>
              <w:jc w:val="center"/>
              <w:rPr>
                <w:sz w:val="24"/>
                <w:szCs w:val="24"/>
              </w:rPr>
            </w:pPr>
            <w:r>
              <w:rPr>
                <w:rFonts w:hint="eastAsia"/>
                <w:sz w:val="24"/>
                <w:szCs w:val="24"/>
              </w:rPr>
              <w:t>建新路27号</w:t>
            </w:r>
          </w:p>
        </w:tc>
      </w:tr>
      <w:tr w14:paraId="7476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1D0EE7">
            <w:pPr>
              <w:spacing w:line="360" w:lineRule="auto"/>
              <w:jc w:val="center"/>
              <w:rPr>
                <w:sz w:val="24"/>
                <w:szCs w:val="24"/>
              </w:rPr>
            </w:pPr>
            <w:r>
              <w:rPr>
                <w:rFonts w:hint="eastAsia"/>
                <w:sz w:val="24"/>
                <w:szCs w:val="24"/>
              </w:rPr>
              <w:t>2</w:t>
            </w:r>
          </w:p>
        </w:tc>
        <w:tc>
          <w:tcPr>
            <w:tcW w:w="4340" w:type="dxa"/>
            <w:vAlign w:val="center"/>
          </w:tcPr>
          <w:p w14:paraId="5279B78B">
            <w:pPr>
              <w:spacing w:line="360" w:lineRule="auto"/>
              <w:jc w:val="center"/>
              <w:rPr>
                <w:sz w:val="24"/>
                <w:szCs w:val="24"/>
              </w:rPr>
            </w:pPr>
            <w:r>
              <w:rPr>
                <w:rFonts w:hint="eastAsia"/>
                <w:sz w:val="24"/>
                <w:szCs w:val="24"/>
              </w:rPr>
              <w:t>河东区档案馆、河东区数据局</w:t>
            </w:r>
          </w:p>
        </w:tc>
        <w:tc>
          <w:tcPr>
            <w:tcW w:w="3925" w:type="dxa"/>
            <w:vAlign w:val="center"/>
          </w:tcPr>
          <w:p w14:paraId="57E3A7FB">
            <w:pPr>
              <w:spacing w:line="360" w:lineRule="auto"/>
              <w:jc w:val="center"/>
              <w:rPr>
                <w:sz w:val="24"/>
                <w:szCs w:val="24"/>
              </w:rPr>
            </w:pPr>
            <w:r>
              <w:rPr>
                <w:rFonts w:hint="eastAsia"/>
                <w:sz w:val="24"/>
                <w:szCs w:val="24"/>
              </w:rPr>
              <w:t>成林道59号</w:t>
            </w:r>
          </w:p>
        </w:tc>
      </w:tr>
      <w:tr w14:paraId="169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A1596A0">
            <w:pPr>
              <w:spacing w:line="360" w:lineRule="auto"/>
              <w:jc w:val="center"/>
              <w:rPr>
                <w:sz w:val="24"/>
                <w:szCs w:val="24"/>
              </w:rPr>
            </w:pPr>
            <w:r>
              <w:rPr>
                <w:rFonts w:hint="eastAsia"/>
                <w:sz w:val="24"/>
                <w:szCs w:val="24"/>
              </w:rPr>
              <w:t>3</w:t>
            </w:r>
          </w:p>
        </w:tc>
        <w:tc>
          <w:tcPr>
            <w:tcW w:w="4340" w:type="dxa"/>
            <w:vAlign w:val="center"/>
          </w:tcPr>
          <w:p w14:paraId="1B6B6A36">
            <w:pPr>
              <w:spacing w:line="360" w:lineRule="auto"/>
              <w:jc w:val="center"/>
              <w:rPr>
                <w:sz w:val="24"/>
                <w:szCs w:val="24"/>
              </w:rPr>
            </w:pPr>
            <w:r>
              <w:rPr>
                <w:rFonts w:hint="eastAsia"/>
                <w:sz w:val="24"/>
                <w:szCs w:val="24"/>
              </w:rPr>
              <w:t>河东区人力资源社会保障局</w:t>
            </w:r>
          </w:p>
        </w:tc>
        <w:tc>
          <w:tcPr>
            <w:tcW w:w="3925" w:type="dxa"/>
            <w:vAlign w:val="center"/>
          </w:tcPr>
          <w:p w14:paraId="2DE1041A">
            <w:pPr>
              <w:spacing w:line="360" w:lineRule="auto"/>
              <w:jc w:val="center"/>
              <w:rPr>
                <w:sz w:val="24"/>
                <w:szCs w:val="24"/>
              </w:rPr>
            </w:pPr>
            <w:r>
              <w:rPr>
                <w:rFonts w:hint="eastAsia"/>
                <w:sz w:val="24"/>
                <w:szCs w:val="24"/>
              </w:rPr>
              <w:t>津塘路27号</w:t>
            </w:r>
          </w:p>
        </w:tc>
      </w:tr>
      <w:tr w14:paraId="38A0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5C8BA2">
            <w:pPr>
              <w:spacing w:line="360" w:lineRule="auto"/>
              <w:jc w:val="center"/>
              <w:rPr>
                <w:sz w:val="24"/>
                <w:szCs w:val="24"/>
              </w:rPr>
            </w:pPr>
            <w:r>
              <w:rPr>
                <w:rFonts w:hint="eastAsia"/>
                <w:sz w:val="24"/>
                <w:szCs w:val="24"/>
              </w:rPr>
              <w:t>4</w:t>
            </w:r>
          </w:p>
        </w:tc>
        <w:tc>
          <w:tcPr>
            <w:tcW w:w="4340" w:type="dxa"/>
            <w:vAlign w:val="center"/>
          </w:tcPr>
          <w:p w14:paraId="6F438A69">
            <w:pPr>
              <w:spacing w:line="360" w:lineRule="auto"/>
              <w:jc w:val="center"/>
              <w:rPr>
                <w:sz w:val="24"/>
                <w:szCs w:val="24"/>
              </w:rPr>
            </w:pPr>
            <w:r>
              <w:rPr>
                <w:rFonts w:hint="eastAsia"/>
                <w:sz w:val="24"/>
                <w:szCs w:val="24"/>
              </w:rPr>
              <w:t>河东区工商联</w:t>
            </w:r>
          </w:p>
        </w:tc>
        <w:tc>
          <w:tcPr>
            <w:tcW w:w="3925" w:type="dxa"/>
            <w:vAlign w:val="center"/>
          </w:tcPr>
          <w:p w14:paraId="64A9669C">
            <w:pPr>
              <w:spacing w:line="360" w:lineRule="auto"/>
              <w:jc w:val="center"/>
              <w:rPr>
                <w:sz w:val="24"/>
                <w:szCs w:val="24"/>
              </w:rPr>
            </w:pPr>
            <w:r>
              <w:rPr>
                <w:rFonts w:hint="eastAsia"/>
                <w:sz w:val="24"/>
                <w:szCs w:val="24"/>
              </w:rPr>
              <w:t>十三经路2号增1号</w:t>
            </w:r>
          </w:p>
        </w:tc>
      </w:tr>
      <w:tr w14:paraId="7EA8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7C29F9B">
            <w:pPr>
              <w:spacing w:line="360" w:lineRule="auto"/>
              <w:jc w:val="center"/>
              <w:rPr>
                <w:sz w:val="24"/>
                <w:szCs w:val="24"/>
              </w:rPr>
            </w:pPr>
            <w:r>
              <w:rPr>
                <w:rFonts w:hint="eastAsia"/>
                <w:sz w:val="24"/>
                <w:szCs w:val="24"/>
              </w:rPr>
              <w:t>5</w:t>
            </w:r>
          </w:p>
        </w:tc>
        <w:tc>
          <w:tcPr>
            <w:tcW w:w="4340" w:type="dxa"/>
            <w:vAlign w:val="center"/>
          </w:tcPr>
          <w:p w14:paraId="662DFBBB">
            <w:pPr>
              <w:spacing w:line="360" w:lineRule="auto"/>
              <w:jc w:val="center"/>
              <w:rPr>
                <w:sz w:val="24"/>
                <w:szCs w:val="24"/>
              </w:rPr>
            </w:pPr>
            <w:r>
              <w:rPr>
                <w:rFonts w:hint="eastAsia"/>
                <w:sz w:val="24"/>
                <w:szCs w:val="24"/>
              </w:rPr>
              <w:t>河东区应急局、河东区网格中心</w:t>
            </w:r>
          </w:p>
        </w:tc>
        <w:tc>
          <w:tcPr>
            <w:tcW w:w="3925" w:type="dxa"/>
            <w:vAlign w:val="center"/>
          </w:tcPr>
          <w:p w14:paraId="32E8B417">
            <w:pPr>
              <w:spacing w:line="360" w:lineRule="auto"/>
              <w:jc w:val="center"/>
              <w:rPr>
                <w:sz w:val="24"/>
                <w:szCs w:val="24"/>
              </w:rPr>
            </w:pPr>
            <w:r>
              <w:rPr>
                <w:rFonts w:hint="eastAsia"/>
                <w:sz w:val="24"/>
                <w:szCs w:val="24"/>
              </w:rPr>
              <w:t>十四经路荣泰公寓12号楼</w:t>
            </w:r>
          </w:p>
        </w:tc>
      </w:tr>
      <w:tr w14:paraId="60E4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724AE40">
            <w:pPr>
              <w:spacing w:line="360" w:lineRule="auto"/>
              <w:jc w:val="center"/>
              <w:rPr>
                <w:sz w:val="24"/>
                <w:szCs w:val="24"/>
              </w:rPr>
            </w:pPr>
            <w:r>
              <w:rPr>
                <w:rFonts w:hint="eastAsia"/>
                <w:sz w:val="24"/>
                <w:szCs w:val="24"/>
              </w:rPr>
              <w:t>6</w:t>
            </w:r>
          </w:p>
        </w:tc>
        <w:tc>
          <w:tcPr>
            <w:tcW w:w="4340" w:type="dxa"/>
            <w:vAlign w:val="center"/>
          </w:tcPr>
          <w:p w14:paraId="79CE66F5">
            <w:pPr>
              <w:spacing w:line="360" w:lineRule="auto"/>
              <w:jc w:val="center"/>
              <w:rPr>
                <w:sz w:val="24"/>
                <w:szCs w:val="24"/>
              </w:rPr>
            </w:pPr>
            <w:r>
              <w:rPr>
                <w:rFonts w:hint="eastAsia"/>
                <w:sz w:val="24"/>
                <w:szCs w:val="24"/>
              </w:rPr>
              <w:t>河东区住建委</w:t>
            </w:r>
          </w:p>
        </w:tc>
        <w:tc>
          <w:tcPr>
            <w:tcW w:w="3925" w:type="dxa"/>
            <w:vAlign w:val="center"/>
          </w:tcPr>
          <w:p w14:paraId="40168045">
            <w:pPr>
              <w:spacing w:line="360" w:lineRule="auto"/>
              <w:jc w:val="center"/>
              <w:rPr>
                <w:sz w:val="24"/>
                <w:szCs w:val="24"/>
              </w:rPr>
            </w:pPr>
            <w:r>
              <w:rPr>
                <w:rFonts w:hint="eastAsia"/>
                <w:sz w:val="24"/>
                <w:szCs w:val="24"/>
              </w:rPr>
              <w:t>七纬路106号</w:t>
            </w:r>
          </w:p>
        </w:tc>
      </w:tr>
      <w:tr w14:paraId="73EB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9D0681">
            <w:pPr>
              <w:spacing w:line="360" w:lineRule="auto"/>
              <w:jc w:val="center"/>
              <w:rPr>
                <w:sz w:val="24"/>
                <w:szCs w:val="24"/>
              </w:rPr>
            </w:pPr>
            <w:r>
              <w:rPr>
                <w:rFonts w:hint="eastAsia"/>
                <w:sz w:val="24"/>
                <w:szCs w:val="24"/>
              </w:rPr>
              <w:t>7</w:t>
            </w:r>
          </w:p>
        </w:tc>
        <w:tc>
          <w:tcPr>
            <w:tcW w:w="4340" w:type="dxa"/>
            <w:vAlign w:val="center"/>
          </w:tcPr>
          <w:p w14:paraId="7B90753C">
            <w:pPr>
              <w:spacing w:line="360" w:lineRule="auto"/>
              <w:jc w:val="center"/>
              <w:rPr>
                <w:sz w:val="24"/>
                <w:szCs w:val="24"/>
              </w:rPr>
            </w:pPr>
            <w:r>
              <w:rPr>
                <w:rFonts w:hint="eastAsia"/>
                <w:sz w:val="24"/>
                <w:szCs w:val="24"/>
              </w:rPr>
              <w:t>河东区卫健委</w:t>
            </w:r>
          </w:p>
        </w:tc>
        <w:tc>
          <w:tcPr>
            <w:tcW w:w="3925" w:type="dxa"/>
            <w:vAlign w:val="center"/>
          </w:tcPr>
          <w:p w14:paraId="2789C0E5">
            <w:pPr>
              <w:spacing w:line="360" w:lineRule="auto"/>
              <w:jc w:val="center"/>
              <w:rPr>
                <w:sz w:val="24"/>
                <w:szCs w:val="24"/>
              </w:rPr>
            </w:pPr>
            <w:r>
              <w:rPr>
                <w:rFonts w:hint="eastAsia"/>
                <w:sz w:val="24"/>
                <w:szCs w:val="24"/>
              </w:rPr>
              <w:t>西锦路7号</w:t>
            </w:r>
          </w:p>
        </w:tc>
      </w:tr>
      <w:tr w14:paraId="6A7F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E365FF9">
            <w:pPr>
              <w:spacing w:line="360" w:lineRule="auto"/>
              <w:jc w:val="center"/>
              <w:rPr>
                <w:sz w:val="24"/>
                <w:szCs w:val="24"/>
              </w:rPr>
            </w:pPr>
            <w:r>
              <w:rPr>
                <w:rFonts w:hint="eastAsia"/>
                <w:sz w:val="24"/>
                <w:szCs w:val="24"/>
              </w:rPr>
              <w:t>8</w:t>
            </w:r>
          </w:p>
        </w:tc>
        <w:tc>
          <w:tcPr>
            <w:tcW w:w="4340" w:type="dxa"/>
            <w:vAlign w:val="center"/>
          </w:tcPr>
          <w:p w14:paraId="2D625F8A">
            <w:pPr>
              <w:spacing w:line="360" w:lineRule="auto"/>
              <w:jc w:val="center"/>
              <w:rPr>
                <w:sz w:val="24"/>
                <w:szCs w:val="24"/>
              </w:rPr>
            </w:pPr>
            <w:r>
              <w:rPr>
                <w:rFonts w:hint="eastAsia"/>
                <w:sz w:val="24"/>
                <w:szCs w:val="24"/>
              </w:rPr>
              <w:t>河东区区委巡查办</w:t>
            </w:r>
          </w:p>
        </w:tc>
        <w:tc>
          <w:tcPr>
            <w:tcW w:w="3925" w:type="dxa"/>
            <w:vAlign w:val="center"/>
          </w:tcPr>
          <w:p w14:paraId="7E3E38E2">
            <w:pPr>
              <w:spacing w:line="360" w:lineRule="auto"/>
              <w:jc w:val="center"/>
              <w:rPr>
                <w:sz w:val="24"/>
                <w:szCs w:val="24"/>
              </w:rPr>
            </w:pPr>
            <w:r>
              <w:rPr>
                <w:rFonts w:hint="eastAsia"/>
                <w:sz w:val="24"/>
                <w:szCs w:val="24"/>
              </w:rPr>
              <w:t>怡祥园</w:t>
            </w:r>
          </w:p>
        </w:tc>
      </w:tr>
      <w:tr w14:paraId="1BF3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B79C36">
            <w:pPr>
              <w:spacing w:line="360" w:lineRule="auto"/>
              <w:jc w:val="center"/>
              <w:rPr>
                <w:sz w:val="24"/>
                <w:szCs w:val="24"/>
              </w:rPr>
            </w:pPr>
            <w:r>
              <w:rPr>
                <w:rFonts w:hint="eastAsia"/>
                <w:sz w:val="24"/>
                <w:szCs w:val="24"/>
              </w:rPr>
              <w:t>9</w:t>
            </w:r>
          </w:p>
        </w:tc>
        <w:tc>
          <w:tcPr>
            <w:tcW w:w="4340" w:type="dxa"/>
            <w:vAlign w:val="center"/>
          </w:tcPr>
          <w:p w14:paraId="20F0A9E6">
            <w:pPr>
              <w:spacing w:line="360" w:lineRule="auto"/>
              <w:jc w:val="center"/>
              <w:rPr>
                <w:sz w:val="24"/>
                <w:szCs w:val="24"/>
              </w:rPr>
            </w:pPr>
            <w:r>
              <w:rPr>
                <w:rFonts w:hint="eastAsia"/>
                <w:sz w:val="24"/>
                <w:szCs w:val="24"/>
              </w:rPr>
              <w:t>河东区市场监督管理局</w:t>
            </w:r>
          </w:p>
        </w:tc>
        <w:tc>
          <w:tcPr>
            <w:tcW w:w="3925" w:type="dxa"/>
            <w:vAlign w:val="center"/>
          </w:tcPr>
          <w:p w14:paraId="4BB28DB5">
            <w:pPr>
              <w:spacing w:line="360" w:lineRule="auto"/>
              <w:jc w:val="center"/>
              <w:rPr>
                <w:sz w:val="24"/>
                <w:szCs w:val="24"/>
              </w:rPr>
            </w:pPr>
            <w:r>
              <w:rPr>
                <w:rFonts w:hint="eastAsia" w:ascii="宋体" w:hAnsi="宋体" w:cs="宋体"/>
                <w:iCs/>
                <w:color w:val="000000"/>
                <w:sz w:val="24"/>
                <w:szCs w:val="24"/>
              </w:rPr>
              <w:t>八纬路127号</w:t>
            </w:r>
          </w:p>
        </w:tc>
      </w:tr>
      <w:tr w14:paraId="78B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2ECFC1">
            <w:pPr>
              <w:spacing w:line="360" w:lineRule="auto"/>
              <w:jc w:val="center"/>
              <w:rPr>
                <w:sz w:val="24"/>
                <w:szCs w:val="24"/>
              </w:rPr>
            </w:pPr>
            <w:r>
              <w:rPr>
                <w:rFonts w:hint="eastAsia"/>
                <w:sz w:val="24"/>
                <w:szCs w:val="24"/>
              </w:rPr>
              <w:t>10</w:t>
            </w:r>
          </w:p>
        </w:tc>
        <w:tc>
          <w:tcPr>
            <w:tcW w:w="4340" w:type="dxa"/>
            <w:vAlign w:val="center"/>
          </w:tcPr>
          <w:p w14:paraId="7B3762DA">
            <w:pPr>
              <w:spacing w:line="360" w:lineRule="auto"/>
              <w:jc w:val="center"/>
              <w:rPr>
                <w:rFonts w:hint="eastAsia" w:ascii="宋体" w:hAnsi="宋体" w:cs="宋体"/>
                <w:iCs/>
                <w:color w:val="000000"/>
                <w:sz w:val="24"/>
                <w:szCs w:val="24"/>
              </w:rPr>
            </w:pPr>
            <w:r>
              <w:rPr>
                <w:rFonts w:hint="eastAsia"/>
                <w:sz w:val="24"/>
                <w:szCs w:val="24"/>
              </w:rPr>
              <w:t>河东区生态环境局</w:t>
            </w:r>
          </w:p>
        </w:tc>
        <w:tc>
          <w:tcPr>
            <w:tcW w:w="3925" w:type="dxa"/>
            <w:vAlign w:val="center"/>
          </w:tcPr>
          <w:p w14:paraId="12643D0C">
            <w:pPr>
              <w:spacing w:line="360" w:lineRule="auto"/>
              <w:jc w:val="center"/>
              <w:rPr>
                <w:sz w:val="24"/>
                <w:szCs w:val="24"/>
              </w:rPr>
            </w:pPr>
            <w:r>
              <w:rPr>
                <w:rFonts w:hint="eastAsia" w:ascii="宋体" w:hAnsi="宋体" w:cs="宋体"/>
                <w:iCs/>
                <w:color w:val="000000"/>
                <w:sz w:val="24"/>
                <w:szCs w:val="24"/>
              </w:rPr>
              <w:t>大直沽八号路2</w:t>
            </w:r>
            <w:r>
              <w:rPr>
                <w:rFonts w:ascii="宋体" w:hAnsi="宋体" w:cs="宋体"/>
                <w:iCs/>
                <w:color w:val="000000"/>
                <w:sz w:val="24"/>
                <w:szCs w:val="24"/>
              </w:rPr>
              <w:t>1</w:t>
            </w:r>
            <w:r>
              <w:rPr>
                <w:rFonts w:hint="eastAsia" w:ascii="宋体" w:hAnsi="宋体" w:cs="宋体"/>
                <w:iCs/>
                <w:color w:val="000000"/>
                <w:sz w:val="24"/>
                <w:szCs w:val="24"/>
              </w:rPr>
              <w:t>号</w:t>
            </w:r>
          </w:p>
        </w:tc>
      </w:tr>
      <w:tr w14:paraId="24DC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2A7169C">
            <w:pPr>
              <w:spacing w:line="360" w:lineRule="auto"/>
              <w:jc w:val="center"/>
              <w:rPr>
                <w:sz w:val="24"/>
                <w:szCs w:val="24"/>
              </w:rPr>
            </w:pPr>
            <w:r>
              <w:rPr>
                <w:rFonts w:hint="eastAsia"/>
                <w:sz w:val="24"/>
                <w:szCs w:val="24"/>
              </w:rPr>
              <w:t>11</w:t>
            </w:r>
          </w:p>
        </w:tc>
        <w:tc>
          <w:tcPr>
            <w:tcW w:w="4340" w:type="dxa"/>
            <w:vAlign w:val="center"/>
          </w:tcPr>
          <w:p w14:paraId="0235E871">
            <w:pPr>
              <w:spacing w:line="360" w:lineRule="auto"/>
              <w:jc w:val="center"/>
              <w:rPr>
                <w:rFonts w:hint="eastAsia" w:ascii="宋体" w:hAnsi="宋体" w:cs="宋体"/>
                <w:iCs/>
                <w:color w:val="000000"/>
                <w:sz w:val="24"/>
                <w:szCs w:val="24"/>
              </w:rPr>
            </w:pPr>
            <w:r>
              <w:rPr>
                <w:rFonts w:hint="eastAsia"/>
                <w:sz w:val="24"/>
                <w:szCs w:val="24"/>
              </w:rPr>
              <w:t>河东区委员会老干部局</w:t>
            </w:r>
          </w:p>
        </w:tc>
        <w:tc>
          <w:tcPr>
            <w:tcW w:w="3925" w:type="dxa"/>
            <w:vAlign w:val="center"/>
          </w:tcPr>
          <w:p w14:paraId="4DB3808B">
            <w:pPr>
              <w:spacing w:line="360" w:lineRule="auto"/>
              <w:jc w:val="center"/>
              <w:rPr>
                <w:sz w:val="24"/>
                <w:szCs w:val="24"/>
              </w:rPr>
            </w:pPr>
            <w:r>
              <w:rPr>
                <w:rFonts w:hint="eastAsia" w:ascii="宋体" w:hAnsi="宋体" w:cs="宋体"/>
                <w:iCs/>
                <w:color w:val="000000"/>
                <w:sz w:val="24"/>
                <w:szCs w:val="24"/>
              </w:rPr>
              <w:t>大直沽八号路3</w:t>
            </w:r>
            <w:r>
              <w:rPr>
                <w:rFonts w:ascii="宋体" w:hAnsi="宋体" w:cs="宋体"/>
                <w:iCs/>
                <w:color w:val="000000"/>
                <w:sz w:val="24"/>
                <w:szCs w:val="24"/>
              </w:rPr>
              <w:t>9</w:t>
            </w:r>
            <w:r>
              <w:rPr>
                <w:rFonts w:hint="eastAsia" w:ascii="宋体" w:hAnsi="宋体" w:cs="宋体"/>
                <w:iCs/>
                <w:color w:val="000000"/>
                <w:sz w:val="24"/>
                <w:szCs w:val="24"/>
              </w:rPr>
              <w:t>号</w:t>
            </w:r>
          </w:p>
        </w:tc>
      </w:tr>
      <w:tr w14:paraId="60E0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242D0D">
            <w:pPr>
              <w:spacing w:line="360" w:lineRule="auto"/>
              <w:jc w:val="center"/>
              <w:rPr>
                <w:sz w:val="24"/>
                <w:szCs w:val="24"/>
              </w:rPr>
            </w:pPr>
            <w:r>
              <w:rPr>
                <w:rFonts w:hint="eastAsia"/>
                <w:sz w:val="24"/>
                <w:szCs w:val="24"/>
              </w:rPr>
              <w:t>12</w:t>
            </w:r>
          </w:p>
        </w:tc>
        <w:tc>
          <w:tcPr>
            <w:tcW w:w="4340" w:type="dxa"/>
            <w:vAlign w:val="center"/>
          </w:tcPr>
          <w:p w14:paraId="7DB6D5C1">
            <w:pPr>
              <w:spacing w:line="360" w:lineRule="auto"/>
              <w:jc w:val="center"/>
              <w:rPr>
                <w:rFonts w:hint="eastAsia" w:ascii="宋体" w:hAnsi="宋体" w:cs="宋体"/>
                <w:iCs/>
                <w:color w:val="000000"/>
                <w:sz w:val="24"/>
                <w:szCs w:val="24"/>
              </w:rPr>
            </w:pPr>
            <w:r>
              <w:rPr>
                <w:rFonts w:hint="eastAsia"/>
                <w:sz w:val="24"/>
                <w:szCs w:val="24"/>
              </w:rPr>
              <w:t>河东区人民政府人民防空办公室</w:t>
            </w:r>
          </w:p>
        </w:tc>
        <w:tc>
          <w:tcPr>
            <w:tcW w:w="3925" w:type="dxa"/>
            <w:vAlign w:val="center"/>
          </w:tcPr>
          <w:p w14:paraId="228D80F2">
            <w:pPr>
              <w:spacing w:line="360" w:lineRule="auto"/>
              <w:jc w:val="center"/>
              <w:rPr>
                <w:sz w:val="24"/>
                <w:szCs w:val="24"/>
              </w:rPr>
            </w:pPr>
            <w:r>
              <w:rPr>
                <w:rFonts w:hint="eastAsia" w:ascii="宋体" w:hAnsi="宋体" w:cs="宋体"/>
                <w:iCs/>
                <w:color w:val="000000"/>
                <w:sz w:val="24"/>
                <w:szCs w:val="24"/>
              </w:rPr>
              <w:t>津塘路52号</w:t>
            </w:r>
          </w:p>
        </w:tc>
      </w:tr>
      <w:tr w14:paraId="2B79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DCE1B8F">
            <w:pPr>
              <w:spacing w:line="360" w:lineRule="auto"/>
              <w:jc w:val="center"/>
              <w:rPr>
                <w:sz w:val="24"/>
                <w:szCs w:val="24"/>
              </w:rPr>
            </w:pPr>
            <w:r>
              <w:rPr>
                <w:rFonts w:hint="eastAsia"/>
                <w:sz w:val="24"/>
                <w:szCs w:val="24"/>
              </w:rPr>
              <w:t>13</w:t>
            </w:r>
          </w:p>
        </w:tc>
        <w:tc>
          <w:tcPr>
            <w:tcW w:w="4340" w:type="dxa"/>
            <w:vAlign w:val="center"/>
          </w:tcPr>
          <w:p w14:paraId="5704137E">
            <w:pPr>
              <w:spacing w:line="360" w:lineRule="auto"/>
              <w:jc w:val="center"/>
              <w:rPr>
                <w:sz w:val="24"/>
                <w:szCs w:val="24"/>
              </w:rPr>
            </w:pPr>
            <w:r>
              <w:rPr>
                <w:rFonts w:hint="eastAsia"/>
                <w:sz w:val="24"/>
                <w:szCs w:val="24"/>
              </w:rPr>
              <w:t>河东区投资促进局</w:t>
            </w:r>
          </w:p>
        </w:tc>
        <w:tc>
          <w:tcPr>
            <w:tcW w:w="3925" w:type="dxa"/>
            <w:vAlign w:val="center"/>
          </w:tcPr>
          <w:p w14:paraId="526C9ABF">
            <w:pPr>
              <w:spacing w:line="360" w:lineRule="auto"/>
              <w:jc w:val="center"/>
              <w:rPr>
                <w:rFonts w:hint="eastAsia" w:ascii="宋体" w:hAnsi="宋体" w:cs="宋体"/>
                <w:iCs/>
                <w:color w:val="000000"/>
                <w:sz w:val="24"/>
                <w:szCs w:val="24"/>
              </w:rPr>
            </w:pPr>
            <w:r>
              <w:rPr>
                <w:rFonts w:hint="eastAsia" w:ascii="宋体" w:hAnsi="宋体" w:cs="宋体"/>
                <w:iCs/>
                <w:color w:val="000000"/>
                <w:sz w:val="24"/>
                <w:szCs w:val="24"/>
              </w:rPr>
              <w:t>盘山道86号桥园公园A座</w:t>
            </w:r>
          </w:p>
        </w:tc>
      </w:tr>
    </w:tbl>
    <w:p w14:paraId="1B5BD875">
      <w:pPr>
        <w:spacing w:line="360" w:lineRule="auto"/>
        <w:rPr>
          <w:b/>
          <w:sz w:val="24"/>
          <w:szCs w:val="24"/>
          <w:highlight w:val="none"/>
        </w:rPr>
      </w:pPr>
      <w:r>
        <w:rPr>
          <w:rFonts w:hint="eastAsia"/>
          <w:b/>
          <w:sz w:val="24"/>
          <w:szCs w:val="24"/>
          <w:highlight w:val="none"/>
        </w:rPr>
        <w:t>三</w:t>
      </w:r>
      <w:r>
        <w:rPr>
          <w:b/>
          <w:sz w:val="24"/>
          <w:szCs w:val="24"/>
          <w:highlight w:val="none"/>
        </w:rPr>
        <w:t>、项目总预算</w:t>
      </w:r>
    </w:p>
    <w:p w14:paraId="2D8BC7B0">
      <w:pPr>
        <w:spacing w:line="360" w:lineRule="auto"/>
        <w:ind w:firstLine="448" w:firstLineChars="200"/>
        <w:rPr>
          <w:sz w:val="24"/>
          <w:szCs w:val="24"/>
          <w:highlight w:val="none"/>
        </w:rPr>
      </w:pPr>
      <w:r>
        <w:rPr>
          <w:sz w:val="24"/>
          <w:szCs w:val="24"/>
          <w:highlight w:val="none"/>
        </w:rPr>
        <w:t>5</w:t>
      </w:r>
      <w:r>
        <w:rPr>
          <w:rFonts w:hint="eastAsia"/>
          <w:sz w:val="24"/>
          <w:szCs w:val="24"/>
          <w:highlight w:val="none"/>
        </w:rPr>
        <w:t>000</w:t>
      </w:r>
      <w:r>
        <w:rPr>
          <w:sz w:val="24"/>
          <w:szCs w:val="24"/>
          <w:highlight w:val="none"/>
        </w:rPr>
        <w:t>000元；</w:t>
      </w:r>
    </w:p>
    <w:p w14:paraId="47AB9E06">
      <w:pPr>
        <w:spacing w:line="360" w:lineRule="auto"/>
        <w:rPr>
          <w:b/>
          <w:sz w:val="24"/>
          <w:szCs w:val="24"/>
          <w:highlight w:val="none"/>
        </w:rPr>
      </w:pPr>
      <w:r>
        <w:rPr>
          <w:rFonts w:hint="eastAsia"/>
          <w:b/>
          <w:kern w:val="0"/>
          <w:sz w:val="24"/>
          <w:szCs w:val="24"/>
          <w:highlight w:val="none"/>
        </w:rPr>
        <w:t>四</w:t>
      </w:r>
      <w:r>
        <w:rPr>
          <w:b/>
          <w:kern w:val="0"/>
          <w:sz w:val="24"/>
          <w:szCs w:val="24"/>
          <w:highlight w:val="none"/>
        </w:rPr>
        <w:t>、</w:t>
      </w:r>
      <w:r>
        <w:rPr>
          <w:rFonts w:hint="eastAsia"/>
          <w:b/>
          <w:kern w:val="0"/>
          <w:sz w:val="24"/>
          <w:szCs w:val="24"/>
          <w:highlight w:val="none"/>
        </w:rPr>
        <w:t>人员</w:t>
      </w:r>
      <w:r>
        <w:rPr>
          <w:b/>
          <w:kern w:val="0"/>
          <w:sz w:val="24"/>
          <w:szCs w:val="24"/>
          <w:highlight w:val="none"/>
        </w:rPr>
        <w:t>及岗位要求</w:t>
      </w:r>
    </w:p>
    <w:tbl>
      <w:tblPr>
        <w:tblStyle w:val="28"/>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41"/>
        <w:gridCol w:w="691"/>
        <w:gridCol w:w="4230"/>
        <w:gridCol w:w="1228"/>
        <w:gridCol w:w="1286"/>
        <w:gridCol w:w="14"/>
      </w:tblGrid>
      <w:tr w14:paraId="6A96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6" w:type="dxa"/>
            <w:vAlign w:val="center"/>
          </w:tcPr>
          <w:p w14:paraId="1DDA2C77">
            <w:pPr>
              <w:jc w:val="center"/>
              <w:rPr>
                <w:rFonts w:hint="eastAsia" w:ascii="宋体" w:hAnsi="宋体"/>
                <w:b/>
                <w:szCs w:val="21"/>
                <w:highlight w:val="none"/>
              </w:rPr>
            </w:pPr>
            <w:r>
              <w:rPr>
                <w:rFonts w:ascii="宋体" w:hAnsi="宋体"/>
                <w:b/>
                <w:szCs w:val="21"/>
                <w:highlight w:val="none"/>
              </w:rPr>
              <w:t>序号</w:t>
            </w:r>
          </w:p>
        </w:tc>
        <w:tc>
          <w:tcPr>
            <w:tcW w:w="1341" w:type="dxa"/>
            <w:vAlign w:val="center"/>
          </w:tcPr>
          <w:p w14:paraId="55E8945D">
            <w:pPr>
              <w:jc w:val="center"/>
              <w:rPr>
                <w:rFonts w:hint="eastAsia" w:ascii="宋体" w:hAnsi="宋体"/>
                <w:b/>
                <w:szCs w:val="21"/>
                <w:highlight w:val="none"/>
              </w:rPr>
            </w:pPr>
            <w:r>
              <w:rPr>
                <w:rFonts w:ascii="宋体" w:hAnsi="宋体"/>
                <w:b/>
                <w:szCs w:val="21"/>
                <w:highlight w:val="none"/>
              </w:rPr>
              <w:t>岗位名称</w:t>
            </w:r>
          </w:p>
        </w:tc>
        <w:tc>
          <w:tcPr>
            <w:tcW w:w="691" w:type="dxa"/>
            <w:vAlign w:val="center"/>
          </w:tcPr>
          <w:p w14:paraId="5690AA65">
            <w:pPr>
              <w:jc w:val="center"/>
              <w:rPr>
                <w:rFonts w:hint="eastAsia" w:ascii="宋体" w:hAnsi="宋体"/>
                <w:b/>
                <w:szCs w:val="21"/>
                <w:highlight w:val="none"/>
              </w:rPr>
            </w:pPr>
            <w:r>
              <w:rPr>
                <w:rFonts w:ascii="宋体" w:hAnsi="宋体"/>
                <w:b/>
                <w:szCs w:val="21"/>
                <w:highlight w:val="none"/>
              </w:rPr>
              <w:t>人数</w:t>
            </w:r>
          </w:p>
        </w:tc>
        <w:tc>
          <w:tcPr>
            <w:tcW w:w="4230" w:type="dxa"/>
            <w:vAlign w:val="center"/>
          </w:tcPr>
          <w:p w14:paraId="06E5D324">
            <w:pPr>
              <w:jc w:val="center"/>
              <w:rPr>
                <w:rFonts w:hint="eastAsia" w:ascii="宋体" w:hAnsi="宋体"/>
                <w:b/>
                <w:szCs w:val="21"/>
                <w:highlight w:val="none"/>
              </w:rPr>
            </w:pPr>
            <w:r>
              <w:rPr>
                <w:rFonts w:ascii="宋体" w:hAnsi="宋体"/>
                <w:b/>
                <w:szCs w:val="21"/>
                <w:highlight w:val="none"/>
              </w:rPr>
              <w:t>要求</w:t>
            </w:r>
          </w:p>
        </w:tc>
        <w:tc>
          <w:tcPr>
            <w:tcW w:w="1228" w:type="dxa"/>
            <w:vAlign w:val="center"/>
          </w:tcPr>
          <w:p w14:paraId="39E1B584">
            <w:pPr>
              <w:jc w:val="center"/>
              <w:rPr>
                <w:rFonts w:hint="eastAsia" w:ascii="宋体" w:hAnsi="宋体"/>
                <w:b/>
                <w:szCs w:val="21"/>
                <w:highlight w:val="none"/>
              </w:rPr>
            </w:pPr>
            <w:r>
              <w:rPr>
                <w:rFonts w:ascii="宋体" w:hAnsi="宋体"/>
                <w:b/>
                <w:szCs w:val="21"/>
                <w:highlight w:val="none"/>
              </w:rPr>
              <w:t>是否接受退休人员</w:t>
            </w:r>
          </w:p>
        </w:tc>
        <w:tc>
          <w:tcPr>
            <w:tcW w:w="1286" w:type="dxa"/>
            <w:vAlign w:val="center"/>
          </w:tcPr>
          <w:p w14:paraId="22FD4D97">
            <w:pPr>
              <w:jc w:val="center"/>
              <w:rPr>
                <w:rFonts w:hint="eastAsia" w:ascii="宋体" w:hAnsi="宋体"/>
                <w:b/>
                <w:szCs w:val="21"/>
                <w:highlight w:val="none"/>
              </w:rPr>
            </w:pPr>
            <w:r>
              <w:rPr>
                <w:rFonts w:ascii="宋体" w:hAnsi="宋体"/>
                <w:b/>
                <w:szCs w:val="21"/>
                <w:highlight w:val="none"/>
              </w:rPr>
              <w:t>工作时间</w:t>
            </w:r>
          </w:p>
        </w:tc>
      </w:tr>
      <w:tr w14:paraId="39A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6" w:type="dxa"/>
            <w:vAlign w:val="center"/>
          </w:tcPr>
          <w:p w14:paraId="2554EE34">
            <w:pPr>
              <w:jc w:val="center"/>
              <w:rPr>
                <w:rFonts w:hint="eastAsia" w:ascii="宋体" w:hAnsi="宋体"/>
                <w:szCs w:val="21"/>
                <w:highlight w:val="none"/>
              </w:rPr>
            </w:pPr>
            <w:r>
              <w:rPr>
                <w:rFonts w:ascii="宋体" w:hAnsi="宋体"/>
                <w:szCs w:val="21"/>
                <w:highlight w:val="none"/>
              </w:rPr>
              <w:t>1</w:t>
            </w:r>
          </w:p>
        </w:tc>
        <w:tc>
          <w:tcPr>
            <w:tcW w:w="1341" w:type="dxa"/>
            <w:vAlign w:val="center"/>
          </w:tcPr>
          <w:p w14:paraId="4643182F">
            <w:pPr>
              <w:jc w:val="center"/>
              <w:rPr>
                <w:rFonts w:hint="eastAsia" w:ascii="宋体" w:hAnsi="宋体"/>
                <w:szCs w:val="21"/>
                <w:highlight w:val="none"/>
              </w:rPr>
            </w:pPr>
            <w:r>
              <w:rPr>
                <w:rFonts w:hint="eastAsia" w:ascii="宋体" w:hAnsi="宋体"/>
                <w:szCs w:val="21"/>
                <w:highlight w:val="none"/>
              </w:rPr>
              <w:t>项目经理</w:t>
            </w:r>
          </w:p>
        </w:tc>
        <w:tc>
          <w:tcPr>
            <w:tcW w:w="691" w:type="dxa"/>
            <w:vAlign w:val="center"/>
          </w:tcPr>
          <w:p w14:paraId="17038E01">
            <w:pPr>
              <w:jc w:val="center"/>
              <w:rPr>
                <w:rFonts w:hint="eastAsia" w:ascii="宋体" w:hAnsi="宋体"/>
                <w:szCs w:val="21"/>
                <w:highlight w:val="none"/>
              </w:rPr>
            </w:pPr>
            <w:r>
              <w:rPr>
                <w:rFonts w:hint="eastAsia" w:ascii="宋体" w:hAnsi="宋体"/>
                <w:szCs w:val="21"/>
                <w:highlight w:val="none"/>
              </w:rPr>
              <w:t>1</w:t>
            </w:r>
          </w:p>
        </w:tc>
        <w:tc>
          <w:tcPr>
            <w:tcW w:w="4230" w:type="dxa"/>
            <w:vAlign w:val="center"/>
          </w:tcPr>
          <w:p w14:paraId="7E6B8869">
            <w:pPr>
              <w:jc w:val="left"/>
              <w:rPr>
                <w:rFonts w:hint="eastAsia" w:ascii="宋体" w:hAnsi="宋体"/>
                <w:szCs w:val="21"/>
                <w:highlight w:val="none"/>
              </w:rPr>
            </w:pPr>
            <w:r>
              <w:rPr>
                <w:rFonts w:hint="eastAsia" w:ascii="宋体" w:hAnsi="宋体" w:cs="宋体"/>
                <w:kern w:val="0"/>
                <w:szCs w:val="21"/>
                <w:highlight w:val="none"/>
              </w:rPr>
              <w:t>男女不限，年龄45周岁或以下，本科或以上学历，具备5年以上非住宅物业项目管理经验，从事各单位相关事项的协调管理工作。</w:t>
            </w:r>
          </w:p>
        </w:tc>
        <w:tc>
          <w:tcPr>
            <w:tcW w:w="1228" w:type="dxa"/>
            <w:vAlign w:val="center"/>
          </w:tcPr>
          <w:p w14:paraId="7E5D325B">
            <w:pPr>
              <w:jc w:val="center"/>
              <w:rPr>
                <w:rFonts w:hint="eastAsia" w:ascii="宋体" w:hAnsi="宋体"/>
                <w:szCs w:val="21"/>
                <w:highlight w:val="none"/>
              </w:rPr>
            </w:pPr>
            <w:r>
              <w:rPr>
                <w:rFonts w:hint="eastAsia" w:ascii="宋体" w:hAnsi="宋体"/>
                <w:szCs w:val="21"/>
                <w:highlight w:val="none"/>
              </w:rPr>
              <w:t>否</w:t>
            </w:r>
          </w:p>
        </w:tc>
        <w:tc>
          <w:tcPr>
            <w:tcW w:w="1286" w:type="dxa"/>
            <w:vAlign w:val="center"/>
          </w:tcPr>
          <w:p w14:paraId="5861C3F8">
            <w:pPr>
              <w:jc w:val="center"/>
              <w:rPr>
                <w:rFonts w:hint="eastAsia" w:ascii="宋体" w:hAnsi="宋体"/>
                <w:szCs w:val="21"/>
                <w:highlight w:val="none"/>
              </w:rPr>
            </w:pPr>
            <w:r>
              <w:rPr>
                <w:rFonts w:hint="eastAsia" w:ascii="宋体" w:hAnsi="宋体" w:cs="宋体"/>
                <w:kern w:val="0"/>
                <w:szCs w:val="21"/>
                <w:highlight w:val="none"/>
              </w:rPr>
              <w:t>早8:00-晚 17:30</w:t>
            </w:r>
          </w:p>
        </w:tc>
      </w:tr>
      <w:tr w14:paraId="5354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6" w:type="dxa"/>
            <w:vAlign w:val="center"/>
          </w:tcPr>
          <w:p w14:paraId="318CFBD3">
            <w:pPr>
              <w:jc w:val="center"/>
              <w:rPr>
                <w:rFonts w:hint="eastAsia" w:ascii="宋体" w:hAnsi="宋体"/>
                <w:szCs w:val="21"/>
                <w:highlight w:val="none"/>
              </w:rPr>
            </w:pPr>
            <w:r>
              <w:rPr>
                <w:rFonts w:hint="eastAsia" w:ascii="宋体" w:hAnsi="宋体"/>
                <w:szCs w:val="21"/>
                <w:highlight w:val="none"/>
              </w:rPr>
              <w:t>2</w:t>
            </w:r>
          </w:p>
        </w:tc>
        <w:tc>
          <w:tcPr>
            <w:tcW w:w="1341" w:type="dxa"/>
            <w:vAlign w:val="center"/>
          </w:tcPr>
          <w:p w14:paraId="08A5ABFE">
            <w:pPr>
              <w:jc w:val="center"/>
              <w:rPr>
                <w:rFonts w:hint="eastAsia" w:ascii="宋体" w:hAnsi="宋体"/>
                <w:szCs w:val="21"/>
                <w:highlight w:val="none"/>
              </w:rPr>
            </w:pPr>
            <w:r>
              <w:rPr>
                <w:rFonts w:hint="eastAsia" w:ascii="宋体" w:hAnsi="宋体"/>
                <w:szCs w:val="21"/>
                <w:highlight w:val="none"/>
              </w:rPr>
              <w:t>经理助理</w:t>
            </w:r>
          </w:p>
        </w:tc>
        <w:tc>
          <w:tcPr>
            <w:tcW w:w="691" w:type="dxa"/>
            <w:vAlign w:val="center"/>
          </w:tcPr>
          <w:p w14:paraId="56C3D6AF">
            <w:pPr>
              <w:jc w:val="center"/>
              <w:rPr>
                <w:rFonts w:hint="eastAsia" w:ascii="宋体" w:hAnsi="宋体"/>
                <w:szCs w:val="21"/>
                <w:highlight w:val="none"/>
              </w:rPr>
            </w:pPr>
            <w:r>
              <w:rPr>
                <w:rFonts w:hint="eastAsia" w:ascii="宋体" w:hAnsi="宋体"/>
                <w:szCs w:val="21"/>
                <w:highlight w:val="none"/>
              </w:rPr>
              <w:t>1</w:t>
            </w:r>
          </w:p>
        </w:tc>
        <w:tc>
          <w:tcPr>
            <w:tcW w:w="4230" w:type="dxa"/>
            <w:vAlign w:val="center"/>
          </w:tcPr>
          <w:p w14:paraId="320FE63F">
            <w:pPr>
              <w:jc w:val="left"/>
              <w:rPr>
                <w:rFonts w:hint="eastAsia" w:ascii="宋体" w:hAnsi="宋体" w:cs="宋体"/>
                <w:kern w:val="0"/>
                <w:szCs w:val="21"/>
                <w:highlight w:val="none"/>
              </w:rPr>
            </w:pPr>
            <w:r>
              <w:rPr>
                <w:rFonts w:hint="eastAsia" w:ascii="宋体" w:hAnsi="宋体" w:cs="宋体"/>
                <w:kern w:val="0"/>
                <w:szCs w:val="21"/>
                <w:highlight w:val="none"/>
              </w:rPr>
              <w:t>男女不限，年龄4</w:t>
            </w:r>
            <w:r>
              <w:rPr>
                <w:rFonts w:ascii="宋体" w:hAnsi="宋体" w:cs="宋体"/>
                <w:kern w:val="0"/>
                <w:szCs w:val="21"/>
                <w:highlight w:val="none"/>
              </w:rPr>
              <w:t>0</w:t>
            </w:r>
            <w:r>
              <w:rPr>
                <w:rFonts w:hint="eastAsia" w:ascii="宋体" w:hAnsi="宋体" w:cs="宋体"/>
                <w:kern w:val="0"/>
                <w:szCs w:val="21"/>
                <w:highlight w:val="none"/>
              </w:rPr>
              <w:t>周岁或以下，本科或以上学历，具备5年以上非住宅物业项目管理经验，协助项目经理完成各单位相关事项的管理工作。</w:t>
            </w:r>
          </w:p>
        </w:tc>
        <w:tc>
          <w:tcPr>
            <w:tcW w:w="1228" w:type="dxa"/>
            <w:vAlign w:val="center"/>
          </w:tcPr>
          <w:p w14:paraId="2700BD3B">
            <w:pPr>
              <w:jc w:val="center"/>
              <w:rPr>
                <w:rFonts w:hint="eastAsia" w:ascii="宋体" w:hAnsi="宋体"/>
                <w:szCs w:val="21"/>
                <w:highlight w:val="none"/>
              </w:rPr>
            </w:pPr>
            <w:r>
              <w:rPr>
                <w:rFonts w:hint="eastAsia" w:ascii="宋体" w:hAnsi="宋体"/>
                <w:szCs w:val="21"/>
                <w:highlight w:val="none"/>
              </w:rPr>
              <w:t>否</w:t>
            </w:r>
          </w:p>
        </w:tc>
        <w:tc>
          <w:tcPr>
            <w:tcW w:w="1286" w:type="dxa"/>
            <w:vAlign w:val="center"/>
          </w:tcPr>
          <w:p w14:paraId="626838B4">
            <w:pPr>
              <w:jc w:val="center"/>
              <w:rPr>
                <w:rFonts w:hint="eastAsia" w:ascii="宋体" w:hAnsi="宋体" w:cs="宋体"/>
                <w:kern w:val="0"/>
                <w:szCs w:val="21"/>
                <w:highlight w:val="none"/>
              </w:rPr>
            </w:pPr>
            <w:r>
              <w:rPr>
                <w:rFonts w:hint="eastAsia" w:ascii="宋体" w:hAnsi="宋体" w:cs="宋体"/>
                <w:kern w:val="0"/>
                <w:szCs w:val="21"/>
                <w:highlight w:val="none"/>
              </w:rPr>
              <w:t>早8:00-晚 17:30</w:t>
            </w:r>
          </w:p>
        </w:tc>
      </w:tr>
      <w:tr w14:paraId="0877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6" w:type="dxa"/>
            <w:vAlign w:val="center"/>
          </w:tcPr>
          <w:p w14:paraId="790DC2E8">
            <w:pPr>
              <w:jc w:val="center"/>
              <w:rPr>
                <w:rFonts w:hint="eastAsia" w:ascii="宋体" w:hAnsi="宋体"/>
                <w:szCs w:val="21"/>
              </w:rPr>
            </w:pPr>
            <w:r>
              <w:rPr>
                <w:rFonts w:hint="eastAsia" w:ascii="宋体" w:hAnsi="宋体"/>
                <w:szCs w:val="21"/>
              </w:rPr>
              <w:t>3</w:t>
            </w:r>
          </w:p>
        </w:tc>
        <w:tc>
          <w:tcPr>
            <w:tcW w:w="1341" w:type="dxa"/>
            <w:vAlign w:val="center"/>
          </w:tcPr>
          <w:p w14:paraId="1FFB26A9">
            <w:pPr>
              <w:jc w:val="center"/>
              <w:rPr>
                <w:rFonts w:hint="eastAsia" w:ascii="宋体" w:hAnsi="宋体"/>
                <w:szCs w:val="21"/>
              </w:rPr>
            </w:pPr>
            <w:r>
              <w:rPr>
                <w:rFonts w:ascii="宋体" w:hAnsi="宋体"/>
                <w:szCs w:val="21"/>
              </w:rPr>
              <w:t>保洁</w:t>
            </w:r>
          </w:p>
        </w:tc>
        <w:tc>
          <w:tcPr>
            <w:tcW w:w="691" w:type="dxa"/>
            <w:vAlign w:val="center"/>
          </w:tcPr>
          <w:p w14:paraId="0106D5EC">
            <w:pPr>
              <w:jc w:val="center"/>
              <w:rPr>
                <w:rFonts w:hint="eastAsia" w:ascii="宋体" w:hAnsi="宋体"/>
                <w:szCs w:val="21"/>
              </w:rPr>
            </w:pPr>
            <w:r>
              <w:rPr>
                <w:rFonts w:hint="eastAsia" w:ascii="宋体" w:hAnsi="宋体"/>
                <w:szCs w:val="21"/>
              </w:rPr>
              <w:t>22</w:t>
            </w:r>
          </w:p>
        </w:tc>
        <w:tc>
          <w:tcPr>
            <w:tcW w:w="4230" w:type="dxa"/>
            <w:vAlign w:val="center"/>
          </w:tcPr>
          <w:p w14:paraId="7E497EDF">
            <w:pPr>
              <w:jc w:val="left"/>
              <w:rPr>
                <w:rFonts w:hint="eastAsia" w:ascii="宋体" w:hAnsi="宋体"/>
                <w:szCs w:val="21"/>
              </w:rPr>
            </w:pPr>
            <w:r>
              <w:rPr>
                <w:rFonts w:hint="eastAsia" w:ascii="宋体" w:hAnsi="宋体"/>
                <w:szCs w:val="21"/>
              </w:rPr>
              <w:t>男女不限，年龄63周岁或以下，身体健康，无不良嗜好，有工作经验者优先，其中至少4人具备《天津市病媒生物防制培训证书》。</w:t>
            </w:r>
          </w:p>
        </w:tc>
        <w:tc>
          <w:tcPr>
            <w:tcW w:w="1228" w:type="dxa"/>
            <w:vAlign w:val="center"/>
          </w:tcPr>
          <w:p w14:paraId="64951D6F">
            <w:pPr>
              <w:jc w:val="center"/>
              <w:rPr>
                <w:rFonts w:hint="eastAsia" w:ascii="宋体" w:hAnsi="宋体"/>
                <w:szCs w:val="21"/>
              </w:rPr>
            </w:pPr>
            <w:r>
              <w:rPr>
                <w:rFonts w:hint="eastAsia" w:ascii="宋体" w:hAnsi="宋体"/>
                <w:szCs w:val="21"/>
              </w:rPr>
              <w:t>半数人员接受退休</w:t>
            </w:r>
          </w:p>
        </w:tc>
        <w:tc>
          <w:tcPr>
            <w:tcW w:w="1286" w:type="dxa"/>
            <w:vAlign w:val="center"/>
          </w:tcPr>
          <w:p w14:paraId="47970A68">
            <w:pPr>
              <w:jc w:val="center"/>
              <w:rPr>
                <w:rFonts w:hint="eastAsia" w:ascii="宋体" w:hAnsi="宋体"/>
                <w:szCs w:val="21"/>
              </w:rPr>
            </w:pPr>
            <w:r>
              <w:rPr>
                <w:rFonts w:hint="eastAsia" w:ascii="宋体" w:hAnsi="宋体" w:cs="宋体"/>
                <w:kern w:val="0"/>
                <w:szCs w:val="21"/>
              </w:rPr>
              <w:t>早 7:00-晚 16:00</w:t>
            </w:r>
            <w:r>
              <w:rPr>
                <w:rFonts w:hint="eastAsia" w:ascii="宋体" w:hAnsi="宋体"/>
                <w:szCs w:val="21"/>
              </w:rPr>
              <w:t xml:space="preserve"> </w:t>
            </w:r>
          </w:p>
        </w:tc>
      </w:tr>
      <w:tr w14:paraId="6B61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26" w:type="dxa"/>
            <w:vAlign w:val="center"/>
          </w:tcPr>
          <w:p w14:paraId="5DCE9132">
            <w:pPr>
              <w:jc w:val="center"/>
              <w:rPr>
                <w:rFonts w:hint="eastAsia" w:ascii="宋体" w:hAnsi="宋体"/>
                <w:szCs w:val="21"/>
              </w:rPr>
            </w:pPr>
            <w:r>
              <w:rPr>
                <w:rFonts w:hint="eastAsia" w:ascii="宋体" w:hAnsi="宋体"/>
                <w:szCs w:val="21"/>
              </w:rPr>
              <w:t>4</w:t>
            </w:r>
          </w:p>
        </w:tc>
        <w:tc>
          <w:tcPr>
            <w:tcW w:w="1341" w:type="dxa"/>
            <w:vAlign w:val="center"/>
          </w:tcPr>
          <w:p w14:paraId="58A5139D">
            <w:pPr>
              <w:jc w:val="center"/>
              <w:rPr>
                <w:rFonts w:hint="eastAsia" w:ascii="宋体" w:hAnsi="宋体"/>
                <w:szCs w:val="21"/>
              </w:rPr>
            </w:pPr>
            <w:r>
              <w:rPr>
                <w:rFonts w:ascii="宋体" w:hAnsi="宋体"/>
                <w:szCs w:val="21"/>
              </w:rPr>
              <w:t>秩序维护</w:t>
            </w:r>
          </w:p>
        </w:tc>
        <w:tc>
          <w:tcPr>
            <w:tcW w:w="691" w:type="dxa"/>
            <w:vAlign w:val="center"/>
          </w:tcPr>
          <w:p w14:paraId="4FEE4FD1">
            <w:pPr>
              <w:jc w:val="center"/>
              <w:rPr>
                <w:rFonts w:hint="eastAsia" w:ascii="宋体" w:hAnsi="宋体"/>
                <w:szCs w:val="21"/>
              </w:rPr>
            </w:pPr>
            <w:r>
              <w:rPr>
                <w:rFonts w:hint="eastAsia" w:ascii="宋体" w:hAnsi="宋体"/>
                <w:szCs w:val="21"/>
              </w:rPr>
              <w:t>82</w:t>
            </w:r>
          </w:p>
        </w:tc>
        <w:tc>
          <w:tcPr>
            <w:tcW w:w="4230" w:type="dxa"/>
            <w:vAlign w:val="center"/>
          </w:tcPr>
          <w:p w14:paraId="0478E058">
            <w:pPr>
              <w:jc w:val="left"/>
              <w:rPr>
                <w:rFonts w:hint="eastAsia" w:ascii="宋体" w:hAnsi="宋体"/>
                <w:szCs w:val="21"/>
              </w:rPr>
            </w:pPr>
            <w:r>
              <w:rPr>
                <w:rFonts w:hint="eastAsia" w:ascii="宋体" w:hAnsi="宋体"/>
                <w:szCs w:val="21"/>
              </w:rPr>
              <w:t>男性，年龄不超过</w:t>
            </w:r>
            <w:r>
              <w:rPr>
                <w:rFonts w:ascii="宋体" w:hAnsi="宋体"/>
                <w:szCs w:val="21"/>
              </w:rPr>
              <w:t>6</w:t>
            </w:r>
            <w:r>
              <w:rPr>
                <w:rFonts w:hint="eastAsia" w:ascii="宋体" w:hAnsi="宋体"/>
                <w:szCs w:val="21"/>
              </w:rPr>
              <w:t>3周岁，身体健康，责任心强，其中至少10人具备公安机关颁发的保安员证书。</w:t>
            </w:r>
          </w:p>
        </w:tc>
        <w:tc>
          <w:tcPr>
            <w:tcW w:w="1228" w:type="dxa"/>
            <w:vAlign w:val="center"/>
          </w:tcPr>
          <w:p w14:paraId="2C433429">
            <w:pPr>
              <w:jc w:val="center"/>
              <w:rPr>
                <w:rFonts w:hint="eastAsia" w:ascii="宋体" w:hAnsi="宋体"/>
                <w:szCs w:val="21"/>
              </w:rPr>
            </w:pPr>
            <w:r>
              <w:rPr>
                <w:rFonts w:hint="eastAsia" w:ascii="宋体" w:hAnsi="宋体"/>
                <w:szCs w:val="21"/>
              </w:rPr>
              <w:t>半数人员接受退休</w:t>
            </w:r>
          </w:p>
        </w:tc>
        <w:tc>
          <w:tcPr>
            <w:tcW w:w="1286" w:type="dxa"/>
            <w:vAlign w:val="center"/>
          </w:tcPr>
          <w:p w14:paraId="2934D878">
            <w:pPr>
              <w:jc w:val="center"/>
              <w:rPr>
                <w:rFonts w:hint="eastAsia" w:ascii="宋体" w:hAnsi="宋体"/>
                <w:szCs w:val="21"/>
              </w:rPr>
            </w:pPr>
            <w:r>
              <w:rPr>
                <w:rFonts w:hint="eastAsia" w:ascii="宋体" w:hAnsi="宋体" w:cs="宋体"/>
                <w:kern w:val="0"/>
                <w:szCs w:val="21"/>
              </w:rPr>
              <w:t>7天×24小时</w:t>
            </w:r>
            <w:r>
              <w:rPr>
                <w:rFonts w:hint="eastAsia" w:ascii="宋体" w:hAnsi="宋体"/>
                <w:szCs w:val="21"/>
              </w:rPr>
              <w:t xml:space="preserve"> </w:t>
            </w:r>
          </w:p>
        </w:tc>
      </w:tr>
      <w:tr w14:paraId="298F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gridSpan w:val="2"/>
            <w:vAlign w:val="center"/>
          </w:tcPr>
          <w:p w14:paraId="380B432D">
            <w:pPr>
              <w:jc w:val="center"/>
              <w:rPr>
                <w:rFonts w:hint="eastAsia" w:ascii="宋体" w:hAnsi="宋体"/>
                <w:szCs w:val="21"/>
              </w:rPr>
            </w:pPr>
            <w:r>
              <w:rPr>
                <w:rFonts w:hint="eastAsia" w:ascii="宋体" w:hAnsi="宋体"/>
                <w:szCs w:val="21"/>
              </w:rPr>
              <w:t>合计人数</w:t>
            </w:r>
          </w:p>
        </w:tc>
        <w:tc>
          <w:tcPr>
            <w:tcW w:w="7449" w:type="dxa"/>
            <w:gridSpan w:val="5"/>
            <w:vAlign w:val="center"/>
          </w:tcPr>
          <w:p w14:paraId="231CF927">
            <w:pPr>
              <w:jc w:val="center"/>
              <w:rPr>
                <w:rFonts w:hint="eastAsia" w:ascii="宋体" w:hAnsi="宋体"/>
                <w:szCs w:val="21"/>
              </w:rPr>
            </w:pPr>
            <w:r>
              <w:rPr>
                <w:rFonts w:hint="eastAsia" w:ascii="宋体" w:hAnsi="宋体"/>
                <w:szCs w:val="21"/>
              </w:rPr>
              <w:t>106人</w:t>
            </w:r>
          </w:p>
        </w:tc>
      </w:tr>
    </w:tbl>
    <w:p w14:paraId="13A4CC0A">
      <w:pPr>
        <w:spacing w:line="360" w:lineRule="auto"/>
        <w:rPr>
          <w:b/>
          <w:sz w:val="24"/>
          <w:szCs w:val="24"/>
        </w:rPr>
      </w:pPr>
      <w:r>
        <w:rPr>
          <w:rFonts w:hint="eastAsia"/>
          <w:b/>
          <w:sz w:val="24"/>
          <w:szCs w:val="24"/>
        </w:rPr>
        <w:t>五、各岗位人员具体工作内容、职责及服务标准</w:t>
      </w:r>
    </w:p>
    <w:p w14:paraId="5B36B2DE">
      <w:pPr>
        <w:spacing w:line="360" w:lineRule="auto"/>
        <w:ind w:firstLine="448" w:firstLineChars="200"/>
        <w:rPr>
          <w:sz w:val="24"/>
          <w:szCs w:val="24"/>
        </w:rPr>
      </w:pPr>
      <w:r>
        <w:rPr>
          <w:rFonts w:hint="eastAsia"/>
          <w:sz w:val="24"/>
          <w:szCs w:val="24"/>
        </w:rPr>
        <w:t>（一）管理要求</w:t>
      </w:r>
    </w:p>
    <w:p w14:paraId="4BB5F319">
      <w:pPr>
        <w:spacing w:line="360" w:lineRule="auto"/>
        <w:ind w:firstLine="448" w:firstLineChars="200"/>
        <w:rPr>
          <w:sz w:val="24"/>
          <w:szCs w:val="24"/>
        </w:rPr>
      </w:pPr>
      <w:r>
        <w:rPr>
          <w:rFonts w:hint="eastAsia"/>
          <w:sz w:val="24"/>
          <w:szCs w:val="24"/>
        </w:rPr>
        <w:t>1、供应商及拟派服务人员均应服从采购人的要求及管理。采购人对重要岗位的设置、人员录用有决定权。</w:t>
      </w:r>
    </w:p>
    <w:p w14:paraId="1E3BEFBC">
      <w:pPr>
        <w:spacing w:line="360" w:lineRule="auto"/>
        <w:ind w:firstLine="448" w:firstLineChars="200"/>
        <w:rPr>
          <w:sz w:val="24"/>
          <w:szCs w:val="24"/>
        </w:rPr>
      </w:pPr>
      <w:r>
        <w:rPr>
          <w:rFonts w:hint="eastAsia"/>
          <w:sz w:val="24"/>
          <w:szCs w:val="24"/>
        </w:rPr>
        <w:t>2、供应商应针对本项目建立相关的管理方案、应急预案、组织架构、人员录用等规章制度。</w:t>
      </w:r>
    </w:p>
    <w:p w14:paraId="7C68B71D">
      <w:pPr>
        <w:spacing w:line="360" w:lineRule="auto"/>
        <w:ind w:firstLine="448" w:firstLineChars="200"/>
        <w:rPr>
          <w:sz w:val="24"/>
          <w:szCs w:val="24"/>
        </w:rPr>
      </w:pPr>
      <w:r>
        <w:rPr>
          <w:rFonts w:hint="eastAsia"/>
          <w:sz w:val="24"/>
          <w:szCs w:val="24"/>
        </w:rPr>
        <w:t>3、供应商对所录用的人员要严格审核，保证录用人员的人品端正，无不良记录，需向采购人提供录用人员健康证及其他资格证。</w:t>
      </w:r>
    </w:p>
    <w:p w14:paraId="5845E019">
      <w:pPr>
        <w:spacing w:line="360" w:lineRule="auto"/>
        <w:ind w:firstLine="448" w:firstLineChars="200"/>
        <w:rPr>
          <w:sz w:val="24"/>
          <w:szCs w:val="24"/>
        </w:rPr>
      </w:pPr>
      <w:r>
        <w:rPr>
          <w:rFonts w:hint="eastAsia"/>
          <w:sz w:val="24"/>
          <w:szCs w:val="24"/>
        </w:rPr>
        <w:t>4、在处理特殊事件和紧急、突发事故时，采购人对供应商派出的服务人员有直接指挥权。</w:t>
      </w:r>
    </w:p>
    <w:p w14:paraId="0BB315FF">
      <w:pPr>
        <w:spacing w:line="360" w:lineRule="auto"/>
        <w:ind w:firstLine="448" w:firstLineChars="200"/>
        <w:rPr>
          <w:sz w:val="24"/>
          <w:szCs w:val="24"/>
        </w:rPr>
      </w:pPr>
      <w:r>
        <w:rPr>
          <w:rFonts w:hint="eastAsia"/>
          <w:sz w:val="24"/>
          <w:szCs w:val="24"/>
        </w:rPr>
        <w:t>5、拟派服务人员应按岗位要求统一着装、言行规范，注意仪容仪表，符合采购人形象需要。</w:t>
      </w:r>
    </w:p>
    <w:p w14:paraId="705F953A">
      <w:pPr>
        <w:spacing w:line="360" w:lineRule="auto"/>
        <w:ind w:firstLine="448" w:firstLineChars="200"/>
        <w:rPr>
          <w:sz w:val="24"/>
          <w:szCs w:val="24"/>
        </w:rPr>
      </w:pPr>
      <w:r>
        <w:rPr>
          <w:rFonts w:hint="eastAsia"/>
          <w:sz w:val="24"/>
          <w:szCs w:val="24"/>
        </w:rPr>
        <w:t>6、供应商必须遵守采购人各项规章制度。对品行差、能力低、不服从采购人管理的工作人员，采购人有权随时责令供应商另行派遣服务人员直至符合采购人要求。</w:t>
      </w:r>
    </w:p>
    <w:p w14:paraId="5B9919D4">
      <w:pPr>
        <w:spacing w:line="360" w:lineRule="auto"/>
        <w:ind w:firstLine="448" w:firstLineChars="200"/>
        <w:rPr>
          <w:sz w:val="24"/>
          <w:szCs w:val="24"/>
        </w:rPr>
      </w:pPr>
      <w:r>
        <w:rPr>
          <w:rFonts w:hint="eastAsia"/>
          <w:sz w:val="24"/>
          <w:szCs w:val="24"/>
        </w:rPr>
        <w:t>（二）保洁人员具体工作内容、职责及服务标准</w:t>
      </w:r>
    </w:p>
    <w:p w14:paraId="35E563D2">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1、服务范围：服务区域内公共区域和卫生间的清扫、清擦。垃圾的收集并清运到指定位置。部分区域内病媒防制消杀工作。其他临时指派的清洁工作。</w:t>
      </w:r>
    </w:p>
    <w:p w14:paraId="3C3346BB">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2、服务标准：服务区域内保持做到无垃圾、无杂物、无污渍、无痰渍、无水渍、无灰尘、无蜘蛛网。窗户玻璃及文件柜的玻璃、窗框擦拭干净、明亮，无手印、无灰土、无水印。楼内物品、装饰保持清洁。垃圾桶要保持干净无污、垃圾及时清倒、垃圾袋及时更换。要求做到卫生随脏随清理，随时清扫卫生和不定时巡视，临时情况必须保证30分钟内进行处理。</w:t>
      </w:r>
    </w:p>
    <w:p w14:paraId="162D4CCD">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3、遇雨雪天气时，及时设立警示牌，清除出入路面及附近的积雪（水）。楼内铺设防滑垫，保证人身安全，做好后勤服务工作。</w:t>
      </w:r>
    </w:p>
    <w:p w14:paraId="62E81848">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4、出现火情，可控范围内及时扑灭并及时上报，不可控及时上报并报119。</w:t>
      </w:r>
    </w:p>
    <w:p w14:paraId="7CF86AC1">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5、工作要尽职尽责，不怕脏不怕累。积极配合完成临时性工作。</w:t>
      </w:r>
    </w:p>
    <w:p w14:paraId="61245DD4">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6、服务人员应当对涉及采购人的信息严格保密，未经采购人许可，不得将信息透露给第三方，否则，采购人保留追究供应商的法律责任的权利。</w:t>
      </w:r>
    </w:p>
    <w:p w14:paraId="5A923418">
      <w:pPr>
        <w:spacing w:line="360" w:lineRule="auto"/>
        <w:ind w:firstLine="448" w:firstLineChars="200"/>
        <w:rPr>
          <w:sz w:val="24"/>
          <w:szCs w:val="24"/>
        </w:rPr>
      </w:pPr>
      <w:r>
        <w:rPr>
          <w:rFonts w:hint="eastAsia"/>
          <w:sz w:val="24"/>
          <w:szCs w:val="24"/>
        </w:rPr>
        <w:t>（三）秩序维护服务具体工作内容、职责及服务标准</w:t>
      </w:r>
    </w:p>
    <w:p w14:paraId="4584E938">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1、白班及夜班保安，负责各单位大门白天（办公时间）开启，晚（非办公时间）关闭。对进入办公区的外来人员进行询问、检查、登记并电话联系被访人员，经同意方可放行。</w:t>
      </w:r>
    </w:p>
    <w:p w14:paraId="16F3D865">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2、认真巡查，发现可疑情况及时向负责部门报告，并根据指示处理。夜间 </w:t>
      </w:r>
    </w:p>
    <w:p w14:paraId="23C1665F">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20:00—次日6:00 进行不定时巡更打点，包括楼内和院区巡查。 </w:t>
      </w:r>
    </w:p>
    <w:p w14:paraId="4D810F85">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3、熟悉各单位人员、车辆等基本情况，对外单位及各部门来局机关办事的车辆，应问明情况。外单位的车辆在下班后和公休日，不准在局机关院内和办公楼前停放；非来办事的车辆，不准停放在局机关院内和办公楼前。 </w:t>
      </w:r>
    </w:p>
    <w:p w14:paraId="6B3D4651">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4、要热情接待前来办事人员，并正确指引有关部门的位置，接待上访人员要 注意工作方法和态度，人数较多并有聚众闹事苗头时，迅速通知有关领导，防止上访人员冲击机关办公场所。 </w:t>
      </w:r>
    </w:p>
    <w:p w14:paraId="28BF8BEF">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5、熟悉并了解办公区域内外各方面细节，特别是消防设施、监控设备，以便遇到特别特殊紧急事件时能立即报告，协助做好维护公共安全工作。 </w:t>
      </w:r>
    </w:p>
    <w:p w14:paraId="57682910">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6、加强防范检查，要以防火、防盗、防破坏为主要内容，做好巡查工作，并填写好巡查日志。熟悉掌握匪警、火警等突发事件的应急措施和基本救生知识，在发生治安、刑事、消防等方面的突发事件时，要及时报告、及时报警，并做好相应的处理工作，处理要及时、科学，防止事态恶化。 </w:t>
      </w:r>
    </w:p>
    <w:p w14:paraId="51FC3177">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7、着装整齐，工作时间严禁吸烟、饮酒、收看收听电视广播。 </w:t>
      </w:r>
    </w:p>
    <w:p w14:paraId="53027639">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8、做好资料保管和保密工作，代收报刊、邮件，并按要求发放。 </w:t>
      </w:r>
    </w:p>
    <w:p w14:paraId="207E5A4D">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9、做好雨季防汛应急工作，协助做好防汛等特殊时期的值班工作。 </w:t>
      </w:r>
    </w:p>
    <w:p w14:paraId="2A5AFD89">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10、做好交接班手续，做好值班记录和巡查记录。 </w:t>
      </w:r>
    </w:p>
    <w:p w14:paraId="7FBD4822">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 xml:space="preserve">11、协助公安机关做好安防管理和必要时的调查工作。 </w:t>
      </w:r>
    </w:p>
    <w:p w14:paraId="1B85389D">
      <w:pPr>
        <w:spacing w:line="360" w:lineRule="auto"/>
        <w:ind w:firstLine="448" w:firstLineChars="200"/>
        <w:jc w:val="left"/>
        <w:rPr>
          <w:rFonts w:hint="eastAsia" w:ascii="宋体" w:hAnsi="宋体" w:cs="宋体"/>
          <w:iCs/>
          <w:sz w:val="24"/>
          <w:szCs w:val="24"/>
        </w:rPr>
      </w:pPr>
      <w:r>
        <w:rPr>
          <w:rFonts w:hint="eastAsia" w:ascii="宋体" w:hAnsi="宋体" w:cs="宋体"/>
          <w:iCs/>
          <w:sz w:val="24"/>
          <w:szCs w:val="24"/>
        </w:rPr>
        <w:t>12、积极完成领导交办的其它工作任务。</w:t>
      </w:r>
    </w:p>
    <w:p w14:paraId="5C78E808">
      <w:pPr>
        <w:spacing w:line="360" w:lineRule="auto"/>
        <w:rPr>
          <w:b/>
          <w:sz w:val="24"/>
          <w:szCs w:val="24"/>
        </w:rPr>
      </w:pPr>
      <w:r>
        <w:rPr>
          <w:rFonts w:hint="eastAsia"/>
          <w:b/>
          <w:sz w:val="24"/>
          <w:szCs w:val="24"/>
        </w:rPr>
        <w:t>六、应急服务要求</w:t>
      </w:r>
    </w:p>
    <w:p w14:paraId="256A5EA3">
      <w:pPr>
        <w:spacing w:line="360" w:lineRule="auto"/>
        <w:ind w:firstLine="448" w:firstLineChars="200"/>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14:paraId="7CBD63FC">
      <w:pPr>
        <w:spacing w:line="360" w:lineRule="auto"/>
        <w:rPr>
          <w:b/>
          <w:sz w:val="24"/>
          <w:szCs w:val="24"/>
        </w:rPr>
      </w:pPr>
      <w:r>
        <w:rPr>
          <w:rFonts w:hint="eastAsia"/>
          <w:b/>
          <w:sz w:val="24"/>
          <w:szCs w:val="24"/>
        </w:rPr>
        <w:t>七、人员保密要求</w:t>
      </w:r>
    </w:p>
    <w:p w14:paraId="08B1B369">
      <w:pPr>
        <w:spacing w:line="360" w:lineRule="auto"/>
        <w:ind w:firstLine="448" w:firstLineChars="200"/>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14:paraId="243C762C">
      <w:pPr>
        <w:spacing w:line="360" w:lineRule="auto"/>
        <w:rPr>
          <w:b/>
          <w:sz w:val="24"/>
          <w:szCs w:val="24"/>
        </w:rPr>
      </w:pPr>
      <w:r>
        <w:rPr>
          <w:rFonts w:hint="eastAsia"/>
          <w:b/>
          <w:sz w:val="24"/>
          <w:szCs w:val="24"/>
        </w:rPr>
        <w:t>八、人员稳定性要求</w:t>
      </w:r>
    </w:p>
    <w:p w14:paraId="3E8E4436">
      <w:pPr>
        <w:spacing w:line="360" w:lineRule="auto"/>
        <w:ind w:firstLine="448" w:firstLineChars="200"/>
        <w:rPr>
          <w:sz w:val="24"/>
          <w:szCs w:val="24"/>
        </w:rPr>
      </w:pPr>
      <w:r>
        <w:rPr>
          <w:rFonts w:hint="eastAsia"/>
          <w:sz w:val="24"/>
          <w:szCs w:val="24"/>
        </w:rPr>
        <w:t>在整个服务期内，人员更换率不得超过</w:t>
      </w:r>
      <w:r>
        <w:rPr>
          <w:rFonts w:hint="eastAsia"/>
          <w:sz w:val="24"/>
          <w:szCs w:val="24"/>
          <w:u w:val="single"/>
        </w:rPr>
        <w:t xml:space="preserve"> </w:t>
      </w:r>
      <w:r>
        <w:rPr>
          <w:sz w:val="24"/>
          <w:szCs w:val="24"/>
          <w:u w:val="single"/>
        </w:rPr>
        <w:t>20</w:t>
      </w:r>
      <w:r>
        <w:rPr>
          <w:rFonts w:hint="eastAsia"/>
          <w:sz w:val="24"/>
          <w:szCs w:val="24"/>
          <w:u w:val="single"/>
        </w:rPr>
        <w:t xml:space="preserve"> </w:t>
      </w:r>
      <w:r>
        <w:rPr>
          <w:rFonts w:hint="eastAsia"/>
          <w:sz w:val="24"/>
          <w:szCs w:val="24"/>
        </w:rPr>
        <w:t>%，且应经采购人同意，更换人员不得低于采购需求。</w:t>
      </w:r>
    </w:p>
    <w:p w14:paraId="72DB975E">
      <w:pPr>
        <w:spacing w:line="360" w:lineRule="auto"/>
        <w:rPr>
          <w:b/>
          <w:sz w:val="24"/>
          <w:szCs w:val="24"/>
        </w:rPr>
      </w:pPr>
      <w:r>
        <w:rPr>
          <w:rFonts w:hint="eastAsia"/>
          <w:b/>
          <w:sz w:val="24"/>
          <w:szCs w:val="24"/>
        </w:rPr>
        <w:t>九、进驻和接管要求</w:t>
      </w:r>
    </w:p>
    <w:p w14:paraId="6D4AE37D">
      <w:pPr>
        <w:spacing w:line="360" w:lineRule="auto"/>
        <w:ind w:firstLine="448" w:firstLineChars="200"/>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6D061371">
      <w:pPr>
        <w:spacing w:line="360" w:lineRule="auto"/>
        <w:rPr>
          <w:b/>
          <w:sz w:val="24"/>
          <w:szCs w:val="24"/>
        </w:rPr>
      </w:pPr>
      <w:r>
        <w:rPr>
          <w:rFonts w:hint="eastAsia"/>
          <w:b/>
          <w:sz w:val="24"/>
          <w:szCs w:val="24"/>
        </w:rPr>
        <w:t>十、费用分割</w:t>
      </w:r>
    </w:p>
    <w:p w14:paraId="620DDEEE">
      <w:pPr>
        <w:spacing w:line="360" w:lineRule="auto"/>
        <w:ind w:firstLine="448" w:firstLineChars="200"/>
        <w:rPr>
          <w:rFonts w:hint="eastAsia" w:ascii="宋体" w:hAnsi="宋体"/>
          <w:sz w:val="24"/>
          <w:szCs w:val="24"/>
        </w:rPr>
      </w:pPr>
      <w:r>
        <w:rPr>
          <w:rFonts w:hint="eastAsia" w:ascii="宋体" w:hAnsi="宋体"/>
          <w:sz w:val="24"/>
          <w:szCs w:val="24"/>
        </w:rPr>
        <w:t>1、本项目服务人员需统一服装，服装费用由供应商承担；</w:t>
      </w:r>
    </w:p>
    <w:p w14:paraId="0F4CAD48">
      <w:pPr>
        <w:spacing w:line="360" w:lineRule="auto"/>
        <w:ind w:firstLine="448" w:firstLineChars="200"/>
        <w:rPr>
          <w:rFonts w:hint="eastAsia" w:ascii="宋体" w:hAnsi="宋体"/>
          <w:sz w:val="24"/>
          <w:szCs w:val="24"/>
        </w:rPr>
      </w:pPr>
      <w:r>
        <w:rPr>
          <w:rFonts w:ascii="宋体" w:hAnsi="宋体"/>
          <w:sz w:val="24"/>
          <w:szCs w:val="24"/>
        </w:rPr>
        <w:t>2</w:t>
      </w:r>
      <w:r>
        <w:rPr>
          <w:rFonts w:hint="eastAsia" w:ascii="宋体" w:hAnsi="宋体"/>
          <w:sz w:val="24"/>
          <w:szCs w:val="24"/>
        </w:rPr>
        <w:t>、秩序维护服务中涉及的工具由供应商提供；</w:t>
      </w:r>
    </w:p>
    <w:p w14:paraId="0BA04F71">
      <w:pPr>
        <w:spacing w:line="360" w:lineRule="auto"/>
        <w:ind w:firstLine="448" w:firstLineChars="200"/>
        <w:rPr>
          <w:rFonts w:hint="eastAsia" w:ascii="宋体" w:hAnsi="宋体"/>
          <w:sz w:val="24"/>
          <w:szCs w:val="24"/>
        </w:rPr>
      </w:pPr>
      <w:r>
        <w:rPr>
          <w:rFonts w:ascii="宋体" w:hAnsi="宋体"/>
          <w:sz w:val="24"/>
          <w:szCs w:val="24"/>
        </w:rPr>
        <w:t>3</w:t>
      </w:r>
      <w:r>
        <w:rPr>
          <w:rFonts w:hint="eastAsia" w:ascii="宋体" w:hAnsi="宋体"/>
          <w:sz w:val="24"/>
          <w:szCs w:val="24"/>
        </w:rPr>
        <w:t>、保洁服务中使用的工具、耗材由供应商承担；</w:t>
      </w:r>
    </w:p>
    <w:p w14:paraId="3B6892D5">
      <w:pPr>
        <w:spacing w:line="360" w:lineRule="auto"/>
        <w:ind w:firstLine="448" w:firstLineChars="200"/>
        <w:rPr>
          <w:rFonts w:hint="eastAsia" w:ascii="宋体" w:hAnsi="宋体"/>
          <w:sz w:val="24"/>
          <w:szCs w:val="24"/>
        </w:rPr>
      </w:pPr>
      <w:r>
        <w:rPr>
          <w:rFonts w:hint="eastAsia" w:ascii="宋体" w:hAnsi="宋体"/>
          <w:sz w:val="24"/>
          <w:szCs w:val="24"/>
        </w:rPr>
        <w:t>4、建新路27号垃圾清运费由供应商承担，每年费用约1万元；</w:t>
      </w:r>
    </w:p>
    <w:p w14:paraId="60A49BB8">
      <w:pPr>
        <w:spacing w:line="360" w:lineRule="auto"/>
        <w:ind w:firstLine="448" w:firstLineChars="200"/>
        <w:rPr>
          <w:rFonts w:hint="eastAsia" w:ascii="宋体" w:hAnsi="宋体"/>
          <w:sz w:val="24"/>
          <w:szCs w:val="24"/>
        </w:rPr>
      </w:pPr>
      <w:r>
        <w:rPr>
          <w:rFonts w:hint="eastAsia" w:ascii="宋体" w:hAnsi="宋体"/>
          <w:sz w:val="24"/>
          <w:szCs w:val="24"/>
        </w:rPr>
        <w:t>5、建新路27号电梯维保费由供应商承担，每年费用约</w:t>
      </w:r>
      <w:r>
        <w:rPr>
          <w:rFonts w:ascii="宋体" w:hAnsi="宋体"/>
          <w:sz w:val="24"/>
          <w:szCs w:val="24"/>
        </w:rPr>
        <w:t>0.6</w:t>
      </w:r>
      <w:r>
        <w:rPr>
          <w:rFonts w:hint="eastAsia" w:ascii="宋体" w:hAnsi="宋体"/>
          <w:sz w:val="24"/>
          <w:szCs w:val="24"/>
        </w:rPr>
        <w:t>万元；</w:t>
      </w:r>
    </w:p>
    <w:p w14:paraId="5266E30B">
      <w:pPr>
        <w:spacing w:line="360" w:lineRule="auto"/>
        <w:ind w:firstLine="448" w:firstLineChars="200"/>
        <w:rPr>
          <w:rFonts w:hint="eastAsia" w:ascii="宋体" w:hAnsi="宋体"/>
          <w:sz w:val="24"/>
          <w:szCs w:val="24"/>
        </w:rPr>
      </w:pPr>
      <w:r>
        <w:rPr>
          <w:rFonts w:ascii="宋体" w:hAnsi="宋体"/>
          <w:sz w:val="24"/>
          <w:szCs w:val="24"/>
        </w:rPr>
        <w:t>6</w:t>
      </w:r>
      <w:r>
        <w:rPr>
          <w:rFonts w:hint="eastAsia" w:ascii="宋体" w:hAnsi="宋体"/>
          <w:sz w:val="24"/>
          <w:szCs w:val="24"/>
        </w:rPr>
        <w:t>、建新路27号消防灭火器更新，每年费用约0</w:t>
      </w:r>
      <w:r>
        <w:rPr>
          <w:rFonts w:ascii="宋体" w:hAnsi="宋体"/>
          <w:sz w:val="24"/>
          <w:szCs w:val="24"/>
        </w:rPr>
        <w:t>.4</w:t>
      </w:r>
      <w:r>
        <w:rPr>
          <w:rFonts w:hint="eastAsia" w:ascii="宋体" w:hAnsi="宋体"/>
          <w:sz w:val="24"/>
          <w:szCs w:val="24"/>
        </w:rPr>
        <w:t>万元。</w:t>
      </w:r>
    </w:p>
    <w:p w14:paraId="00BA8AEC">
      <w:pPr>
        <w:spacing w:line="360" w:lineRule="auto"/>
        <w:rPr>
          <w:b/>
          <w:sz w:val="24"/>
          <w:szCs w:val="24"/>
        </w:rPr>
      </w:pPr>
      <w:r>
        <w:rPr>
          <w:rFonts w:hint="eastAsia"/>
          <w:b/>
          <w:sz w:val="24"/>
          <w:szCs w:val="24"/>
        </w:rPr>
        <w:t>十一、服务时间、服务地点及付款方式</w:t>
      </w:r>
    </w:p>
    <w:p w14:paraId="0F704379">
      <w:pPr>
        <w:spacing w:line="360" w:lineRule="auto"/>
        <w:ind w:firstLine="448" w:firstLineChars="200"/>
        <w:rPr>
          <w:sz w:val="24"/>
          <w:szCs w:val="24"/>
        </w:rPr>
      </w:pPr>
      <w:r>
        <w:rPr>
          <w:rFonts w:hint="eastAsia"/>
          <w:sz w:val="24"/>
          <w:szCs w:val="24"/>
        </w:rPr>
        <w:t>服务</w:t>
      </w:r>
      <w:r>
        <w:rPr>
          <w:sz w:val="24"/>
          <w:szCs w:val="24"/>
        </w:rPr>
        <w:t>时间：</w:t>
      </w:r>
      <w:r>
        <w:rPr>
          <w:rFonts w:hint="eastAsia"/>
          <w:sz w:val="24"/>
          <w:szCs w:val="24"/>
        </w:rPr>
        <w:t>一年，2</w:t>
      </w:r>
      <w:r>
        <w:rPr>
          <w:sz w:val="24"/>
          <w:szCs w:val="24"/>
        </w:rPr>
        <w:t>02</w:t>
      </w:r>
      <w:r>
        <w:rPr>
          <w:rFonts w:hint="eastAsia"/>
          <w:sz w:val="24"/>
          <w:szCs w:val="24"/>
        </w:rPr>
        <w:t>5年1月1日起至2025年12月31日止</w:t>
      </w:r>
    </w:p>
    <w:p w14:paraId="60D9343A">
      <w:pPr>
        <w:spacing w:line="360" w:lineRule="auto"/>
        <w:ind w:firstLine="448" w:firstLineChars="200"/>
        <w:rPr>
          <w:sz w:val="24"/>
          <w:szCs w:val="24"/>
        </w:rPr>
      </w:pPr>
      <w:r>
        <w:rPr>
          <w:rFonts w:hint="eastAsia"/>
          <w:sz w:val="24"/>
          <w:szCs w:val="24"/>
        </w:rPr>
        <w:t>服务</w:t>
      </w:r>
      <w:r>
        <w:rPr>
          <w:sz w:val="24"/>
          <w:szCs w:val="24"/>
        </w:rPr>
        <w:t>地点：</w:t>
      </w:r>
      <w:r>
        <w:rPr>
          <w:rFonts w:hint="eastAsia"/>
          <w:sz w:val="24"/>
          <w:szCs w:val="24"/>
        </w:rPr>
        <w:t>所属服务单位办公地点</w:t>
      </w:r>
    </w:p>
    <w:p w14:paraId="5E3D3ED3">
      <w:pPr>
        <w:ind w:firstLine="448" w:firstLineChars="200"/>
      </w:pPr>
      <w:r>
        <w:rPr>
          <w:rFonts w:hint="eastAsia"/>
          <w:sz w:val="24"/>
          <w:szCs w:val="24"/>
        </w:rPr>
        <w:t>付款方式：</w:t>
      </w:r>
      <w:r>
        <w:rPr>
          <w:sz w:val="24"/>
        </w:rPr>
        <w:t>按月付款，每月15日前支付上一月服</w:t>
      </w:r>
    </w:p>
    <w:p w14:paraId="019EEF61"/>
    <w:p w14:paraId="048C3B30"/>
    <w:p w14:paraId="73CBD340">
      <w:pPr>
        <w:pStyle w:val="20"/>
        <w:rPr>
          <w:rFonts w:ascii="Times New Roman" w:hAnsi="Times New Roman"/>
          <w:lang w:val="en-US"/>
        </w:rPr>
      </w:pPr>
    </w:p>
    <w:p w14:paraId="01A2C272">
      <w:pPr>
        <w:pStyle w:val="20"/>
        <w:rPr>
          <w:rFonts w:ascii="Times New Roman" w:hAnsi="Times New Roman"/>
          <w:lang w:val="en-US"/>
        </w:rPr>
      </w:pPr>
    </w:p>
    <w:p w14:paraId="4BC5F6CC">
      <w:pPr>
        <w:pStyle w:val="20"/>
        <w:rPr>
          <w:rFonts w:ascii="Times New Roman" w:hAnsi="Times New Roman"/>
          <w:lang w:val="en-US"/>
        </w:rPr>
      </w:pPr>
    </w:p>
    <w:p w14:paraId="1F8C1297"/>
    <w:p w14:paraId="2C9F04E8">
      <w:pPr>
        <w:pStyle w:val="20"/>
        <w:rPr>
          <w:rFonts w:ascii="Times New Roman" w:hAnsi="Times New Roman"/>
          <w:lang w:val="en-US"/>
        </w:rPr>
      </w:pPr>
    </w:p>
    <w:p w14:paraId="3590B299">
      <w:pPr>
        <w:pStyle w:val="20"/>
        <w:rPr>
          <w:rFonts w:ascii="Times New Roman" w:hAnsi="Times New Roman"/>
          <w:lang w:val="en-US"/>
        </w:rPr>
      </w:pPr>
    </w:p>
    <w:p w14:paraId="1E8939DD">
      <w:pPr>
        <w:pStyle w:val="20"/>
        <w:rPr>
          <w:rFonts w:ascii="Times New Roman" w:hAnsi="Times New Roman"/>
          <w:lang w:val="en-US"/>
        </w:rPr>
      </w:pPr>
    </w:p>
    <w:p w14:paraId="65EEFC3A">
      <w:pPr>
        <w:pStyle w:val="20"/>
        <w:rPr>
          <w:rFonts w:ascii="Times New Roman" w:hAnsi="Times New Roman"/>
        </w:rPr>
      </w:pPr>
    </w:p>
    <w:p w14:paraId="57036AF9">
      <w:pPr>
        <w:pStyle w:val="20"/>
        <w:rPr>
          <w:rFonts w:ascii="Times New Roman" w:hAnsi="Times New Roman"/>
        </w:rPr>
      </w:pPr>
      <w:r>
        <w:rPr>
          <w:rFonts w:ascii="Times New Roman" w:hAnsi="Times New Roman"/>
        </w:rPr>
        <w:t>第三部分  投标须知</w:t>
      </w:r>
    </w:p>
    <w:p w14:paraId="540B760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A811CE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172D8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4B5A9A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5E709A2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89ACC3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315DCF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rPr>
        <w:t>河东区财政服务</w:t>
      </w:r>
      <w:r>
        <w:rPr>
          <w:rFonts w:ascii="Times New Roman" w:hAnsi="Times New Roman" w:eastAsia="宋体" w:cs="Times New Roman"/>
          <w:color w:val="auto"/>
        </w:rPr>
        <w:t xml:space="preserve">中心”。 </w:t>
      </w:r>
    </w:p>
    <w:p w14:paraId="49BAFFC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B667A5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F71CF2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724D09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F0D194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796BCA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038D052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55E944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76DB78F">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2F0EDD2">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008A862">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F7A3BF2">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56190574">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719D85F8">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72B315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E60E32C">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671750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1662695E">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D39EE6C">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E214B90">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00F635F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D0B8184">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414D0F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BD44F7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B42ABC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7D28EF1">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7562B45">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3B22BDF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B368DD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08944E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32F0D8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E13B63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328064D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2BE45D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7D569B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D2CA50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F33A80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24FCBA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河东区财政服务中心提出。</w:t>
      </w:r>
    </w:p>
    <w:p w14:paraId="1621791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9BDCA21">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C283E26">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66A198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A587D3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2151463">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EA49ED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C3ACCB1">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079A279">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河东区财政服务中心有权将质疑函转发质疑事项各关联方，请其作出解释说明。对捏造事实、滥用维权扰乱采购秩序的恶意质疑者，将上报天津市财政局政府采购处依法处理。</w:t>
      </w:r>
    </w:p>
    <w:p w14:paraId="30F0EA1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45FB8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FDA6F6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75D1052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343D04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129DE4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121F7B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C9882E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0E9C0A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9191F7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343F09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D9075B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E8398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8B5044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82EEC7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056A1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A51343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CBF8D3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1C6CA7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43E34F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756FA0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FD09BD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AB3C0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71D265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10BAAE9">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E3C977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F17B75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33C2E22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888D7D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20035B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A7D0FD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663E61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4307CD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2E3496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34E871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71B989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82D150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2E8F5E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1ADB69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F37B4D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947F2B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28666C0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7592E2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ECB240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911FF2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176293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A65326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6E5AB5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579F01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74586B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31F73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A596A9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E8E189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24CE07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8D6F25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824C47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F5BCCC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DE11C1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8AF93D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14:paraId="290A7D8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F79E893">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7C817F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w:t>
      </w:r>
      <w:r>
        <w:rPr>
          <w:rFonts w:hint="eastAsia" w:ascii="Times New Roman" w:hAnsi="Times New Roman" w:eastAsia="宋体" w:cs="Times New Roman"/>
          <w:color w:val="auto"/>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7A3A8649">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E40415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14:paraId="12CADC6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14:paraId="4B44953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9EDC20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5161551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67F3B065">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5D2E856">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AD7186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14:paraId="74F25906">
      <w:pPr>
        <w:pStyle w:val="41"/>
        <w:spacing w:line="360" w:lineRule="auto"/>
        <w:ind w:firstLine="448" w:firstLineChars="200"/>
        <w:jc w:val="both"/>
        <w:rPr>
          <w:rFonts w:ascii="Times New Roman" w:hAnsi="Times New Roman" w:eastAsia="宋体" w:cs="Times New Roman"/>
          <w:color w:val="auto"/>
        </w:rPr>
      </w:pPr>
    </w:p>
    <w:p w14:paraId="24AD0FB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59DC1C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F496EB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区级集采机构入口”完成开标解密。</w:t>
      </w:r>
    </w:p>
    <w:p w14:paraId="7D5B254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9D6469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4A4701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633D2F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92544F6">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426E97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A73665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5AA5A36">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A0AE50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109ABC9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D85AE7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7A60DB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4506A4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690821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FAED39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A59E6C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FF8CB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B44194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D6EBB0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6DE7D7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2474A8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A5C51E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505576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14:paraId="163173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34E475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E66A10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71CC59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E58D9D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325B2D7">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2474FE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2A9AAF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5555D6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D67820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D514378">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4484907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891C8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1EDDC8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963BA5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F4A75F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B65DBB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1A42BA1">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C9AF6C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8D91BB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67E6B6D">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204F4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71DB151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C98E44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0DD9E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913452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C56C6E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C74833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708583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935E3A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472B4C4">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2BC4416">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C4AD5D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1556967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5AB47A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815C5B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7AE34C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中标通知书》一经发出即发生法律效力。</w:t>
      </w:r>
    </w:p>
    <w:p w14:paraId="31BAAC31">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或从“供应商系统”的“查看排序和得分”中获取未中标人本人的评审得分与排序。</w:t>
      </w:r>
    </w:p>
    <w:p w14:paraId="6BDD310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23AEAE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区级集采机构入口”，并从“供应商系统”的“合同”中获取。</w:t>
      </w:r>
    </w:p>
    <w:p w14:paraId="72FF1A79">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1D05A5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0AA407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F06047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8A2CB7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03C45B9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265CC8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16C4E1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A2E1F3B">
      <w:pPr>
        <w:widowControl/>
        <w:jc w:val="left"/>
        <w:rPr>
          <w:b/>
          <w:bCs/>
          <w:kern w:val="28"/>
          <w:sz w:val="32"/>
          <w:szCs w:val="32"/>
          <w:lang w:val="zh-CN"/>
        </w:rPr>
      </w:pPr>
      <w:r>
        <w:br w:type="page"/>
      </w:r>
    </w:p>
    <w:p w14:paraId="71B2F968">
      <w:pPr>
        <w:pStyle w:val="20"/>
        <w:rPr>
          <w:rFonts w:ascii="Times New Roman" w:hAnsi="Times New Roman"/>
        </w:rPr>
      </w:pPr>
      <w:r>
        <w:rPr>
          <w:rFonts w:ascii="Times New Roman" w:hAnsi="Times New Roman"/>
        </w:rPr>
        <w:t>第四部分  合同条款</w:t>
      </w:r>
    </w:p>
    <w:p w14:paraId="167D2B1C">
      <w:pPr>
        <w:spacing w:line="480" w:lineRule="exact"/>
        <w:ind w:firstLine="448" w:firstLineChars="200"/>
        <w:rPr>
          <w:rFonts w:eastAsiaTheme="minorEastAsia"/>
          <w:sz w:val="24"/>
          <w:szCs w:val="24"/>
        </w:rPr>
      </w:pPr>
      <w:r>
        <w:rPr>
          <w:rFonts w:hint="eastAsia" w:eastAsiaTheme="minorEastAsia"/>
          <w:sz w:val="24"/>
          <w:szCs w:val="24"/>
        </w:rPr>
        <w:t>（本合同文本仅供参考，具体合同内容以甲乙双方签订合同为准)</w:t>
      </w:r>
    </w:p>
    <w:p w14:paraId="07696475">
      <w:pPr>
        <w:snapToGrid w:val="0"/>
        <w:spacing w:line="360" w:lineRule="auto"/>
        <w:ind w:firstLine="448" w:firstLineChars="200"/>
        <w:rPr>
          <w:rFonts w:eastAsiaTheme="minorEastAsia"/>
          <w:b/>
          <w:bCs/>
          <w:sz w:val="24"/>
          <w:szCs w:val="24"/>
        </w:rPr>
      </w:pPr>
    </w:p>
    <w:p w14:paraId="6E5E81A5">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11F54C5">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8004A71">
      <w:pPr>
        <w:spacing w:line="480" w:lineRule="exact"/>
        <w:ind w:firstLine="448" w:firstLineChars="200"/>
        <w:rPr>
          <w:rFonts w:eastAsiaTheme="minorEastAsia"/>
          <w:sz w:val="24"/>
          <w:szCs w:val="24"/>
        </w:rPr>
      </w:pPr>
      <w:r>
        <w:rPr>
          <w:rFonts w:eastAsiaTheme="minorEastAsia"/>
          <w:sz w:val="24"/>
          <w:szCs w:val="24"/>
        </w:rPr>
        <w:t>甲、乙双方根据项目（项目编号：T</w:t>
      </w:r>
      <w:r>
        <w:rPr>
          <w:rFonts w:hint="eastAsia" w:eastAsiaTheme="minorEastAsia"/>
          <w:sz w:val="24"/>
          <w:szCs w:val="24"/>
        </w:rPr>
        <w:t>JHD</w:t>
      </w:r>
      <w:r>
        <w:rPr>
          <w:rFonts w:eastAsiaTheme="minorEastAsia"/>
          <w:sz w:val="24"/>
          <w:szCs w:val="24"/>
        </w:rPr>
        <w:t>-201-）的政府采购结果和招标文件（或采购文件）的要求，并经双方协商一致，达成本合同：</w:t>
      </w:r>
    </w:p>
    <w:p w14:paraId="6F112851">
      <w:pPr>
        <w:pStyle w:val="46"/>
        <w:numPr>
          <w:ilvl w:val="0"/>
          <w:numId w:val="3"/>
        </w:numPr>
        <w:spacing w:line="480" w:lineRule="exact"/>
        <w:ind w:firstLineChars="0"/>
        <w:rPr>
          <w:sz w:val="24"/>
          <w:szCs w:val="24"/>
        </w:rPr>
      </w:pPr>
      <w:r>
        <w:rPr>
          <w:rFonts w:hint="eastAsia"/>
          <w:sz w:val="24"/>
          <w:szCs w:val="24"/>
        </w:rPr>
        <w:t>本合同为中小企业预留合同</w:t>
      </w:r>
    </w:p>
    <w:p w14:paraId="5B53804A">
      <w:pPr>
        <w:pStyle w:val="46"/>
        <w:numPr>
          <w:ilvl w:val="0"/>
          <w:numId w:val="3"/>
        </w:numPr>
        <w:spacing w:line="480" w:lineRule="exact"/>
        <w:ind w:firstLineChars="0"/>
        <w:rPr>
          <w:sz w:val="24"/>
          <w:szCs w:val="24"/>
        </w:rPr>
      </w:pPr>
      <w:r>
        <w:rPr>
          <w:rFonts w:hint="eastAsia"/>
          <w:sz w:val="24"/>
          <w:szCs w:val="24"/>
        </w:rPr>
        <w:t>本合同非中小企业预留合同</w:t>
      </w:r>
    </w:p>
    <w:p w14:paraId="4CA2D28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118ED73">
      <w:pPr>
        <w:spacing w:line="360" w:lineRule="auto"/>
        <w:ind w:firstLine="452" w:firstLineChars="202"/>
        <w:rPr>
          <w:rFonts w:eastAsiaTheme="minorEastAsia"/>
          <w:sz w:val="24"/>
          <w:szCs w:val="24"/>
        </w:rPr>
      </w:pPr>
      <w:r>
        <w:rPr>
          <w:rFonts w:eastAsiaTheme="minorEastAsia"/>
          <w:sz w:val="24"/>
          <w:szCs w:val="24"/>
        </w:rPr>
        <w:t>物业名称：</w:t>
      </w:r>
    </w:p>
    <w:p w14:paraId="2172AC55">
      <w:pPr>
        <w:spacing w:line="360" w:lineRule="auto"/>
        <w:ind w:firstLine="452" w:firstLineChars="202"/>
        <w:rPr>
          <w:rFonts w:eastAsiaTheme="minorEastAsia"/>
          <w:sz w:val="24"/>
          <w:szCs w:val="24"/>
        </w:rPr>
      </w:pPr>
      <w:r>
        <w:rPr>
          <w:rFonts w:eastAsiaTheme="minorEastAsia"/>
          <w:sz w:val="24"/>
          <w:szCs w:val="24"/>
        </w:rPr>
        <w:t>物业类型：</w:t>
      </w:r>
    </w:p>
    <w:p w14:paraId="783D23DF">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D348D69">
      <w:pPr>
        <w:spacing w:line="360" w:lineRule="auto"/>
        <w:ind w:firstLine="452" w:firstLineChars="202"/>
        <w:rPr>
          <w:rFonts w:eastAsiaTheme="minorEastAsia"/>
          <w:sz w:val="24"/>
          <w:szCs w:val="24"/>
        </w:rPr>
      </w:pPr>
      <w:r>
        <w:rPr>
          <w:rFonts w:eastAsiaTheme="minorEastAsia"/>
          <w:sz w:val="24"/>
          <w:szCs w:val="24"/>
        </w:rPr>
        <w:t>物业管理区域四至：</w:t>
      </w:r>
    </w:p>
    <w:p w14:paraId="403EE73D">
      <w:pPr>
        <w:spacing w:line="360" w:lineRule="auto"/>
        <w:ind w:firstLine="452" w:firstLineChars="202"/>
        <w:rPr>
          <w:rFonts w:eastAsiaTheme="minorEastAsia"/>
          <w:sz w:val="24"/>
          <w:szCs w:val="24"/>
        </w:rPr>
      </w:pPr>
      <w:r>
        <w:rPr>
          <w:rFonts w:eastAsiaTheme="minorEastAsia"/>
          <w:sz w:val="24"/>
          <w:szCs w:val="24"/>
        </w:rPr>
        <w:t>东至：南至：</w:t>
      </w:r>
    </w:p>
    <w:p w14:paraId="5DD44B36">
      <w:pPr>
        <w:spacing w:line="360" w:lineRule="auto"/>
        <w:ind w:firstLine="452" w:firstLineChars="202"/>
        <w:rPr>
          <w:rFonts w:eastAsiaTheme="minorEastAsia"/>
          <w:sz w:val="24"/>
          <w:szCs w:val="24"/>
        </w:rPr>
      </w:pPr>
      <w:r>
        <w:rPr>
          <w:rFonts w:eastAsiaTheme="minorEastAsia"/>
          <w:sz w:val="24"/>
          <w:szCs w:val="24"/>
        </w:rPr>
        <w:t>西至：北至：</w:t>
      </w:r>
    </w:p>
    <w:p w14:paraId="525C8540">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7A52BFB">
      <w:pPr>
        <w:spacing w:line="360" w:lineRule="auto"/>
        <w:ind w:firstLine="452" w:firstLineChars="202"/>
        <w:rPr>
          <w:rFonts w:eastAsiaTheme="minorEastAsia"/>
          <w:sz w:val="24"/>
          <w:szCs w:val="24"/>
        </w:rPr>
      </w:pPr>
      <w:r>
        <w:rPr>
          <w:rFonts w:eastAsiaTheme="minorEastAsia"/>
          <w:sz w:val="24"/>
          <w:szCs w:val="24"/>
        </w:rPr>
        <w:t>其中：地上面积：平方米</w:t>
      </w:r>
    </w:p>
    <w:p w14:paraId="36E5A696">
      <w:pPr>
        <w:spacing w:line="360" w:lineRule="auto"/>
        <w:ind w:firstLine="452" w:firstLineChars="202"/>
        <w:rPr>
          <w:rFonts w:eastAsiaTheme="minorEastAsia"/>
          <w:sz w:val="24"/>
          <w:szCs w:val="24"/>
        </w:rPr>
      </w:pPr>
      <w:r>
        <w:rPr>
          <w:rFonts w:eastAsiaTheme="minorEastAsia"/>
          <w:sz w:val="24"/>
          <w:szCs w:val="24"/>
        </w:rPr>
        <w:t>地下面积：平方米</w:t>
      </w:r>
    </w:p>
    <w:p w14:paraId="7A721DB2">
      <w:pPr>
        <w:spacing w:line="360" w:lineRule="auto"/>
        <w:ind w:firstLine="452" w:firstLineChars="202"/>
        <w:rPr>
          <w:rFonts w:eastAsiaTheme="minorEastAsia"/>
          <w:sz w:val="24"/>
          <w:szCs w:val="24"/>
        </w:rPr>
      </w:pPr>
      <w:r>
        <w:rPr>
          <w:rFonts w:eastAsiaTheme="minorEastAsia"/>
          <w:sz w:val="24"/>
          <w:szCs w:val="24"/>
        </w:rPr>
        <w:t>标准层面积：平方米</w:t>
      </w:r>
    </w:p>
    <w:p w14:paraId="161789CF">
      <w:pPr>
        <w:spacing w:line="360" w:lineRule="auto"/>
        <w:ind w:firstLine="452" w:firstLineChars="202"/>
        <w:rPr>
          <w:rFonts w:eastAsiaTheme="minorEastAsia"/>
          <w:sz w:val="24"/>
          <w:szCs w:val="24"/>
        </w:rPr>
      </w:pPr>
      <w:r>
        <w:rPr>
          <w:rFonts w:eastAsiaTheme="minorEastAsia"/>
          <w:sz w:val="24"/>
          <w:szCs w:val="24"/>
        </w:rPr>
        <w:t>人防建筑面积：平方米</w:t>
      </w:r>
    </w:p>
    <w:p w14:paraId="79DA70E7">
      <w:pPr>
        <w:spacing w:line="360" w:lineRule="auto"/>
        <w:ind w:firstLine="452" w:firstLineChars="202"/>
        <w:rPr>
          <w:rFonts w:eastAsiaTheme="minorEastAsia"/>
          <w:sz w:val="24"/>
          <w:szCs w:val="24"/>
        </w:rPr>
      </w:pPr>
      <w:r>
        <w:rPr>
          <w:rFonts w:eastAsiaTheme="minorEastAsia"/>
          <w:sz w:val="24"/>
          <w:szCs w:val="24"/>
        </w:rPr>
        <w:t>建筑层数：地上层，地下层</w:t>
      </w:r>
    </w:p>
    <w:p w14:paraId="5B05FA36">
      <w:pPr>
        <w:spacing w:line="360" w:lineRule="auto"/>
        <w:ind w:firstLine="452" w:firstLineChars="202"/>
        <w:rPr>
          <w:rFonts w:eastAsiaTheme="minorEastAsia"/>
          <w:sz w:val="24"/>
          <w:szCs w:val="24"/>
        </w:rPr>
      </w:pPr>
      <w:r>
        <w:rPr>
          <w:rFonts w:eastAsiaTheme="minorEastAsia"/>
          <w:sz w:val="24"/>
          <w:szCs w:val="24"/>
        </w:rPr>
        <w:t>建筑尺寸：长：米，宽：米，高：米</w:t>
      </w:r>
    </w:p>
    <w:p w14:paraId="6D8E3063">
      <w:pPr>
        <w:spacing w:line="360" w:lineRule="auto"/>
        <w:ind w:firstLine="452" w:firstLineChars="202"/>
        <w:rPr>
          <w:rFonts w:eastAsiaTheme="minorEastAsia"/>
          <w:sz w:val="24"/>
          <w:szCs w:val="24"/>
        </w:rPr>
      </w:pPr>
      <w:r>
        <w:rPr>
          <w:rFonts w:eastAsiaTheme="minorEastAsia"/>
          <w:sz w:val="24"/>
          <w:szCs w:val="24"/>
        </w:rPr>
        <w:t>建筑层高：</w:t>
      </w:r>
    </w:p>
    <w:p w14:paraId="6762F0AF">
      <w:pPr>
        <w:spacing w:line="360" w:lineRule="auto"/>
        <w:ind w:firstLine="452" w:firstLineChars="202"/>
        <w:rPr>
          <w:rFonts w:eastAsiaTheme="minorEastAsia"/>
          <w:sz w:val="24"/>
          <w:szCs w:val="24"/>
        </w:rPr>
      </w:pPr>
      <w:r>
        <w:rPr>
          <w:rFonts w:eastAsiaTheme="minorEastAsia"/>
          <w:sz w:val="24"/>
          <w:szCs w:val="24"/>
        </w:rPr>
        <w:t>建筑结构：</w:t>
      </w:r>
    </w:p>
    <w:p w14:paraId="3E54A32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3A9E287">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50F7CEFB">
      <w:pPr>
        <w:spacing w:line="480" w:lineRule="exact"/>
        <w:ind w:firstLine="368" w:firstLineChars="200"/>
        <w:rPr>
          <w:rFonts w:eastAsiaTheme="minorEastAsia"/>
          <w:spacing w:val="-20"/>
          <w:sz w:val="24"/>
          <w:szCs w:val="24"/>
          <w:u w:val="single"/>
        </w:rPr>
      </w:pPr>
    </w:p>
    <w:p w14:paraId="1F3E248E">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001576BE">
      <w:pPr>
        <w:spacing w:line="480" w:lineRule="exact"/>
        <w:ind w:firstLine="448" w:firstLineChars="200"/>
        <w:rPr>
          <w:rFonts w:eastAsiaTheme="minorEastAsia"/>
          <w:sz w:val="24"/>
          <w:szCs w:val="24"/>
        </w:rPr>
      </w:pPr>
      <w:r>
        <w:rPr>
          <w:rFonts w:eastAsiaTheme="minorEastAsia"/>
          <w:sz w:val="24"/>
          <w:szCs w:val="24"/>
        </w:rPr>
        <w:t>1.供、配电设施设备:</w:t>
      </w:r>
    </w:p>
    <w:p w14:paraId="412F4754">
      <w:pPr>
        <w:spacing w:line="480" w:lineRule="exact"/>
        <w:ind w:firstLine="368" w:firstLineChars="200"/>
        <w:rPr>
          <w:rFonts w:eastAsiaTheme="minorEastAsia"/>
          <w:spacing w:val="-20"/>
          <w:sz w:val="24"/>
          <w:szCs w:val="24"/>
          <w:u w:val="single"/>
        </w:rPr>
      </w:pPr>
    </w:p>
    <w:p w14:paraId="430ACE7B">
      <w:pPr>
        <w:spacing w:line="480" w:lineRule="exact"/>
        <w:ind w:firstLine="448" w:firstLineChars="200"/>
        <w:rPr>
          <w:rFonts w:eastAsiaTheme="minorEastAsia"/>
          <w:sz w:val="24"/>
          <w:szCs w:val="24"/>
        </w:rPr>
      </w:pPr>
      <w:r>
        <w:rPr>
          <w:rFonts w:eastAsiaTheme="minorEastAsia"/>
          <w:sz w:val="24"/>
          <w:szCs w:val="24"/>
        </w:rPr>
        <w:t>2.给、排水设施设备:</w:t>
      </w:r>
    </w:p>
    <w:p w14:paraId="69466A83">
      <w:pPr>
        <w:spacing w:line="480" w:lineRule="exact"/>
        <w:ind w:firstLine="368" w:firstLineChars="200"/>
        <w:rPr>
          <w:rFonts w:eastAsiaTheme="minorEastAsia"/>
          <w:spacing w:val="-20"/>
          <w:sz w:val="24"/>
          <w:szCs w:val="24"/>
          <w:u w:val="single"/>
        </w:rPr>
      </w:pPr>
    </w:p>
    <w:p w14:paraId="7FF5D3A0">
      <w:pPr>
        <w:spacing w:line="480" w:lineRule="exact"/>
        <w:ind w:firstLine="448" w:firstLineChars="200"/>
        <w:rPr>
          <w:rFonts w:eastAsiaTheme="minorEastAsia"/>
          <w:sz w:val="24"/>
          <w:szCs w:val="24"/>
        </w:rPr>
      </w:pPr>
      <w:r>
        <w:rPr>
          <w:rFonts w:eastAsiaTheme="minorEastAsia"/>
          <w:sz w:val="24"/>
          <w:szCs w:val="24"/>
        </w:rPr>
        <w:t>3.升降系统:</w:t>
      </w:r>
    </w:p>
    <w:p w14:paraId="1546FF18">
      <w:pPr>
        <w:spacing w:line="480" w:lineRule="exact"/>
        <w:ind w:firstLine="368" w:firstLineChars="200"/>
        <w:rPr>
          <w:rFonts w:eastAsiaTheme="minorEastAsia"/>
          <w:spacing w:val="-20"/>
          <w:sz w:val="24"/>
          <w:szCs w:val="24"/>
          <w:u w:val="single"/>
        </w:rPr>
      </w:pPr>
    </w:p>
    <w:p w14:paraId="201FE02E">
      <w:pPr>
        <w:spacing w:line="480" w:lineRule="exact"/>
        <w:ind w:firstLine="448" w:firstLineChars="200"/>
        <w:rPr>
          <w:rFonts w:eastAsiaTheme="minorEastAsia"/>
          <w:sz w:val="24"/>
          <w:szCs w:val="24"/>
        </w:rPr>
      </w:pPr>
      <w:r>
        <w:rPr>
          <w:rFonts w:eastAsiaTheme="minorEastAsia"/>
          <w:sz w:val="24"/>
          <w:szCs w:val="24"/>
        </w:rPr>
        <w:t>4.消防系统:</w:t>
      </w:r>
    </w:p>
    <w:p w14:paraId="55146625">
      <w:pPr>
        <w:spacing w:line="480" w:lineRule="exact"/>
        <w:ind w:firstLine="368" w:firstLineChars="200"/>
        <w:rPr>
          <w:rFonts w:eastAsiaTheme="minorEastAsia"/>
          <w:spacing w:val="-20"/>
          <w:sz w:val="24"/>
          <w:szCs w:val="24"/>
          <w:u w:val="single"/>
        </w:rPr>
      </w:pPr>
    </w:p>
    <w:p w14:paraId="6C211268">
      <w:pPr>
        <w:spacing w:line="480" w:lineRule="exact"/>
        <w:ind w:firstLine="448" w:firstLineChars="200"/>
        <w:rPr>
          <w:rFonts w:eastAsiaTheme="minorEastAsia"/>
          <w:sz w:val="24"/>
          <w:szCs w:val="24"/>
        </w:rPr>
      </w:pPr>
      <w:r>
        <w:rPr>
          <w:rFonts w:eastAsiaTheme="minorEastAsia"/>
          <w:sz w:val="24"/>
          <w:szCs w:val="24"/>
        </w:rPr>
        <w:t>5.空气调节系统:</w:t>
      </w:r>
    </w:p>
    <w:p w14:paraId="07234A95">
      <w:pPr>
        <w:spacing w:line="480" w:lineRule="exact"/>
        <w:ind w:firstLine="368" w:firstLineChars="200"/>
        <w:rPr>
          <w:rFonts w:eastAsiaTheme="minorEastAsia"/>
          <w:spacing w:val="-20"/>
          <w:sz w:val="24"/>
          <w:szCs w:val="24"/>
          <w:u w:val="single"/>
        </w:rPr>
      </w:pPr>
    </w:p>
    <w:p w14:paraId="0A0338C5">
      <w:pPr>
        <w:spacing w:line="480" w:lineRule="exact"/>
        <w:ind w:firstLine="448" w:firstLineChars="200"/>
        <w:rPr>
          <w:rFonts w:eastAsiaTheme="minorEastAsia"/>
          <w:sz w:val="24"/>
          <w:szCs w:val="24"/>
        </w:rPr>
      </w:pPr>
      <w:r>
        <w:rPr>
          <w:rFonts w:eastAsiaTheme="minorEastAsia"/>
          <w:sz w:val="24"/>
          <w:szCs w:val="24"/>
        </w:rPr>
        <w:t>6.智能化系统:</w:t>
      </w:r>
    </w:p>
    <w:p w14:paraId="2E935D4E">
      <w:pPr>
        <w:spacing w:line="480" w:lineRule="exact"/>
        <w:ind w:firstLine="368" w:firstLineChars="200"/>
        <w:rPr>
          <w:rFonts w:eastAsiaTheme="minorEastAsia"/>
          <w:spacing w:val="-20"/>
          <w:sz w:val="24"/>
          <w:szCs w:val="24"/>
          <w:u w:val="single"/>
        </w:rPr>
      </w:pPr>
    </w:p>
    <w:p w14:paraId="38F9B052">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427B6094">
      <w:pPr>
        <w:spacing w:line="480" w:lineRule="exact"/>
        <w:ind w:firstLine="368" w:firstLineChars="200"/>
        <w:rPr>
          <w:rFonts w:eastAsiaTheme="minorEastAsia"/>
          <w:spacing w:val="-20"/>
          <w:sz w:val="24"/>
          <w:szCs w:val="24"/>
          <w:u w:val="single"/>
        </w:rPr>
      </w:pPr>
    </w:p>
    <w:p w14:paraId="6F9D7259">
      <w:pPr>
        <w:spacing w:line="480" w:lineRule="exact"/>
        <w:ind w:firstLine="448" w:firstLineChars="200"/>
        <w:rPr>
          <w:rFonts w:eastAsiaTheme="minorEastAsia"/>
          <w:sz w:val="24"/>
          <w:szCs w:val="24"/>
        </w:rPr>
      </w:pPr>
      <w:r>
        <w:rPr>
          <w:rFonts w:eastAsiaTheme="minorEastAsia"/>
          <w:sz w:val="24"/>
          <w:szCs w:val="24"/>
        </w:rPr>
        <w:t>8.停车场管理系统:</w:t>
      </w:r>
    </w:p>
    <w:p w14:paraId="6CC51D5F">
      <w:pPr>
        <w:spacing w:line="480" w:lineRule="exact"/>
        <w:ind w:firstLine="368" w:firstLineChars="200"/>
        <w:rPr>
          <w:rFonts w:eastAsiaTheme="minorEastAsia"/>
          <w:spacing w:val="-20"/>
          <w:sz w:val="24"/>
          <w:szCs w:val="24"/>
          <w:u w:val="single"/>
        </w:rPr>
      </w:pPr>
    </w:p>
    <w:p w14:paraId="37A6F040">
      <w:pPr>
        <w:spacing w:line="480" w:lineRule="exact"/>
        <w:ind w:firstLine="448" w:firstLineChars="200"/>
        <w:rPr>
          <w:rFonts w:eastAsiaTheme="minorEastAsia"/>
          <w:sz w:val="24"/>
          <w:szCs w:val="24"/>
        </w:rPr>
      </w:pPr>
      <w:r>
        <w:rPr>
          <w:rFonts w:eastAsiaTheme="minorEastAsia"/>
          <w:sz w:val="24"/>
          <w:szCs w:val="24"/>
        </w:rPr>
        <w:t>9.其他:</w:t>
      </w:r>
    </w:p>
    <w:p w14:paraId="1B9E9E21">
      <w:pPr>
        <w:spacing w:line="480" w:lineRule="exact"/>
        <w:ind w:firstLine="368" w:firstLineChars="200"/>
        <w:rPr>
          <w:rFonts w:eastAsiaTheme="minorEastAsia"/>
          <w:spacing w:val="-20"/>
          <w:sz w:val="24"/>
          <w:szCs w:val="24"/>
          <w:u w:val="single"/>
        </w:rPr>
      </w:pPr>
    </w:p>
    <w:p w14:paraId="3C02F7A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D6EFB68">
      <w:pPr>
        <w:spacing w:line="480" w:lineRule="exact"/>
        <w:ind w:firstLine="368" w:firstLineChars="200"/>
        <w:rPr>
          <w:rFonts w:eastAsiaTheme="minorEastAsia"/>
          <w:spacing w:val="-20"/>
          <w:sz w:val="24"/>
          <w:szCs w:val="24"/>
          <w:u w:val="single"/>
        </w:rPr>
      </w:pPr>
    </w:p>
    <w:p w14:paraId="782E3823">
      <w:pPr>
        <w:spacing w:line="480" w:lineRule="exact"/>
        <w:ind w:firstLine="448" w:firstLineChars="200"/>
        <w:rPr>
          <w:rFonts w:eastAsiaTheme="minorEastAsia"/>
          <w:sz w:val="24"/>
          <w:szCs w:val="24"/>
        </w:rPr>
      </w:pPr>
      <w:r>
        <w:rPr>
          <w:rFonts w:eastAsiaTheme="minorEastAsia"/>
          <w:sz w:val="24"/>
          <w:szCs w:val="24"/>
        </w:rPr>
        <w:t>（四）物业装饰装修的管理：</w:t>
      </w:r>
    </w:p>
    <w:p w14:paraId="7C3F135B">
      <w:pPr>
        <w:spacing w:line="480" w:lineRule="exact"/>
        <w:ind w:firstLine="368" w:firstLineChars="200"/>
        <w:rPr>
          <w:rFonts w:eastAsiaTheme="minorEastAsia"/>
          <w:spacing w:val="-20"/>
          <w:sz w:val="24"/>
          <w:szCs w:val="24"/>
          <w:u w:val="single"/>
        </w:rPr>
      </w:pPr>
    </w:p>
    <w:p w14:paraId="239A18D4">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FFEB2E6">
      <w:pPr>
        <w:spacing w:line="480" w:lineRule="exact"/>
        <w:ind w:firstLine="368" w:firstLineChars="200"/>
        <w:rPr>
          <w:rFonts w:eastAsiaTheme="minorEastAsia"/>
          <w:spacing w:val="-20"/>
          <w:sz w:val="24"/>
          <w:szCs w:val="24"/>
          <w:u w:val="single"/>
        </w:rPr>
      </w:pPr>
    </w:p>
    <w:p w14:paraId="520A6286">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608CF47D">
      <w:pPr>
        <w:spacing w:line="480" w:lineRule="exact"/>
        <w:ind w:firstLine="368" w:firstLineChars="200"/>
        <w:rPr>
          <w:rFonts w:eastAsiaTheme="minorEastAsia"/>
          <w:spacing w:val="-20"/>
          <w:sz w:val="24"/>
          <w:szCs w:val="24"/>
          <w:u w:val="single"/>
        </w:rPr>
      </w:pPr>
    </w:p>
    <w:p w14:paraId="378C4C3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53342AB4">
      <w:pPr>
        <w:spacing w:line="480" w:lineRule="exact"/>
        <w:ind w:firstLine="368" w:firstLineChars="200"/>
        <w:rPr>
          <w:rFonts w:eastAsiaTheme="minorEastAsia"/>
          <w:spacing w:val="-20"/>
          <w:sz w:val="24"/>
          <w:szCs w:val="24"/>
          <w:u w:val="single"/>
        </w:rPr>
      </w:pPr>
    </w:p>
    <w:p w14:paraId="2712F27F">
      <w:pPr>
        <w:spacing w:line="480" w:lineRule="exact"/>
        <w:ind w:firstLine="448" w:firstLineChars="200"/>
        <w:rPr>
          <w:rFonts w:eastAsiaTheme="minorEastAsia"/>
          <w:sz w:val="24"/>
          <w:szCs w:val="24"/>
        </w:rPr>
      </w:pPr>
      <w:r>
        <w:rPr>
          <w:rFonts w:eastAsiaTheme="minorEastAsia"/>
          <w:sz w:val="24"/>
          <w:szCs w:val="24"/>
        </w:rPr>
        <w:t>（八）其他委托事项：</w:t>
      </w:r>
    </w:p>
    <w:p w14:paraId="38C39A2A">
      <w:pPr>
        <w:spacing w:line="480" w:lineRule="exact"/>
        <w:ind w:firstLine="448" w:firstLineChars="200"/>
        <w:rPr>
          <w:rFonts w:eastAsiaTheme="minorEastAsia"/>
          <w:sz w:val="24"/>
          <w:szCs w:val="24"/>
        </w:rPr>
      </w:pPr>
      <w:r>
        <w:rPr>
          <w:rFonts w:eastAsiaTheme="minorEastAsia"/>
          <w:sz w:val="24"/>
          <w:szCs w:val="24"/>
        </w:rPr>
        <w:t>1、</w:t>
      </w:r>
    </w:p>
    <w:p w14:paraId="09867B50">
      <w:pPr>
        <w:spacing w:line="480" w:lineRule="exact"/>
        <w:ind w:firstLine="448" w:firstLineChars="200"/>
        <w:rPr>
          <w:rFonts w:eastAsiaTheme="minorEastAsia"/>
          <w:sz w:val="24"/>
          <w:szCs w:val="24"/>
        </w:rPr>
      </w:pPr>
      <w:r>
        <w:rPr>
          <w:rFonts w:eastAsiaTheme="minorEastAsia"/>
          <w:sz w:val="24"/>
          <w:szCs w:val="24"/>
        </w:rPr>
        <w:t>2、</w:t>
      </w:r>
    </w:p>
    <w:p w14:paraId="06D7EDEF">
      <w:pPr>
        <w:spacing w:line="480" w:lineRule="exact"/>
        <w:ind w:firstLine="448" w:firstLineChars="200"/>
        <w:rPr>
          <w:rFonts w:eastAsiaTheme="minorEastAsia"/>
          <w:sz w:val="24"/>
          <w:szCs w:val="24"/>
          <w:u w:val="single"/>
        </w:rPr>
      </w:pPr>
      <w:r>
        <w:rPr>
          <w:rFonts w:eastAsiaTheme="minorEastAsia"/>
          <w:sz w:val="24"/>
          <w:szCs w:val="24"/>
        </w:rPr>
        <w:t>3、</w:t>
      </w:r>
    </w:p>
    <w:p w14:paraId="54EC87AE">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119E4CC6">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2ECD8A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8ECDDE9">
      <w:pPr>
        <w:spacing w:line="480" w:lineRule="exact"/>
        <w:ind w:firstLine="448" w:firstLineChars="200"/>
        <w:rPr>
          <w:rFonts w:eastAsiaTheme="minorEastAsia"/>
          <w:sz w:val="24"/>
          <w:szCs w:val="24"/>
        </w:rPr>
      </w:pPr>
      <w:r>
        <w:rPr>
          <w:rFonts w:eastAsiaTheme="minorEastAsia"/>
          <w:sz w:val="24"/>
          <w:szCs w:val="24"/>
        </w:rPr>
        <w:t>第四条甲方权利义务</w:t>
      </w:r>
    </w:p>
    <w:p w14:paraId="7D978B20">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7755BC8">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7298D93C">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BFC6A18">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E6CA545">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A461A65">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E44CF6F">
      <w:pPr>
        <w:spacing w:line="480" w:lineRule="exact"/>
        <w:ind w:firstLine="448" w:firstLineChars="200"/>
        <w:rPr>
          <w:rFonts w:eastAsiaTheme="minorEastAsia"/>
          <w:sz w:val="24"/>
          <w:szCs w:val="24"/>
        </w:rPr>
      </w:pPr>
      <w:r>
        <w:rPr>
          <w:rFonts w:eastAsiaTheme="minorEastAsia"/>
          <w:sz w:val="24"/>
          <w:szCs w:val="24"/>
        </w:rPr>
        <w:t>（七）其他：</w:t>
      </w:r>
    </w:p>
    <w:p w14:paraId="0F20F238">
      <w:pPr>
        <w:spacing w:line="480" w:lineRule="exact"/>
        <w:ind w:firstLine="448" w:firstLineChars="200"/>
        <w:rPr>
          <w:rFonts w:eastAsiaTheme="minorEastAsia"/>
          <w:sz w:val="24"/>
          <w:szCs w:val="24"/>
        </w:rPr>
      </w:pPr>
      <w:r>
        <w:rPr>
          <w:rFonts w:eastAsiaTheme="minorEastAsia"/>
          <w:sz w:val="24"/>
          <w:szCs w:val="24"/>
        </w:rPr>
        <w:t>1、</w:t>
      </w:r>
    </w:p>
    <w:p w14:paraId="6216D573">
      <w:pPr>
        <w:spacing w:line="480" w:lineRule="exact"/>
        <w:ind w:firstLine="448" w:firstLineChars="200"/>
        <w:rPr>
          <w:rFonts w:eastAsiaTheme="minorEastAsia"/>
          <w:sz w:val="24"/>
          <w:szCs w:val="24"/>
          <w:u w:val="single"/>
        </w:rPr>
      </w:pPr>
      <w:r>
        <w:rPr>
          <w:rFonts w:eastAsiaTheme="minorEastAsia"/>
          <w:sz w:val="24"/>
          <w:szCs w:val="24"/>
        </w:rPr>
        <w:t>2、</w:t>
      </w:r>
    </w:p>
    <w:p w14:paraId="1F339A02">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CBBB218">
      <w:pPr>
        <w:spacing w:line="480" w:lineRule="exact"/>
        <w:ind w:firstLine="448" w:firstLineChars="200"/>
        <w:rPr>
          <w:rFonts w:eastAsiaTheme="minorEastAsia"/>
          <w:sz w:val="24"/>
          <w:szCs w:val="24"/>
        </w:rPr>
      </w:pPr>
      <w:r>
        <w:rPr>
          <w:rFonts w:eastAsiaTheme="minorEastAsia"/>
          <w:sz w:val="24"/>
          <w:szCs w:val="24"/>
        </w:rPr>
        <w:t>第五条乙方权利义务</w:t>
      </w:r>
    </w:p>
    <w:p w14:paraId="3BAB58F4">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62F9247">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5EDDC3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054109D">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757D392">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0A4E0A25">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049F5A2E">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01165C12">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30248595">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2E0AD2F">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114FBE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7CE02465">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C8F82F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DC107F0">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CD70C1B">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D8577E7">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41571BE">
      <w:pPr>
        <w:spacing w:line="480" w:lineRule="exact"/>
        <w:ind w:firstLine="448" w:firstLineChars="200"/>
        <w:rPr>
          <w:rFonts w:eastAsiaTheme="minorEastAsia"/>
          <w:sz w:val="24"/>
          <w:szCs w:val="24"/>
        </w:rPr>
      </w:pPr>
      <w:r>
        <w:rPr>
          <w:rFonts w:eastAsiaTheme="minorEastAsia"/>
          <w:sz w:val="24"/>
          <w:szCs w:val="24"/>
        </w:rPr>
        <w:t>（十四）接受采购人的监督；</w:t>
      </w:r>
    </w:p>
    <w:p w14:paraId="56FA41A6">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191AED7D">
      <w:pPr>
        <w:spacing w:line="480" w:lineRule="exact"/>
        <w:ind w:firstLine="448" w:firstLineChars="200"/>
        <w:rPr>
          <w:rFonts w:eastAsiaTheme="minorEastAsia"/>
          <w:sz w:val="24"/>
          <w:szCs w:val="24"/>
        </w:rPr>
      </w:pPr>
      <w:r>
        <w:rPr>
          <w:rFonts w:eastAsiaTheme="minorEastAsia"/>
          <w:sz w:val="24"/>
          <w:szCs w:val="24"/>
        </w:rPr>
        <w:t>（十六）其他：</w:t>
      </w:r>
    </w:p>
    <w:p w14:paraId="3BC71538">
      <w:pPr>
        <w:spacing w:line="480" w:lineRule="exact"/>
        <w:ind w:firstLine="368" w:firstLineChars="200"/>
        <w:rPr>
          <w:rFonts w:eastAsiaTheme="minorEastAsia"/>
          <w:spacing w:val="-20"/>
          <w:sz w:val="24"/>
          <w:szCs w:val="24"/>
          <w:u w:val="single"/>
        </w:rPr>
      </w:pPr>
    </w:p>
    <w:p w14:paraId="3284C09F">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4DB4B28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59FFF54">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C8F49C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D153404">
      <w:pPr>
        <w:spacing w:line="480" w:lineRule="exact"/>
        <w:ind w:firstLine="368" w:firstLineChars="200"/>
        <w:rPr>
          <w:rFonts w:eastAsiaTheme="minorEastAsia"/>
          <w:spacing w:val="-20"/>
          <w:sz w:val="24"/>
          <w:szCs w:val="24"/>
          <w:u w:val="single"/>
        </w:rPr>
      </w:pPr>
    </w:p>
    <w:p w14:paraId="47C5F878">
      <w:pPr>
        <w:spacing w:line="480" w:lineRule="exact"/>
        <w:ind w:firstLine="448" w:firstLineChars="200"/>
        <w:rPr>
          <w:rFonts w:eastAsiaTheme="minorEastAsia"/>
          <w:sz w:val="24"/>
          <w:szCs w:val="24"/>
        </w:rPr>
      </w:pPr>
      <w:r>
        <w:rPr>
          <w:rFonts w:eastAsiaTheme="minorEastAsia"/>
          <w:sz w:val="24"/>
          <w:szCs w:val="24"/>
        </w:rPr>
        <w:t>第七条物业管理用房</w:t>
      </w:r>
    </w:p>
    <w:p w14:paraId="68D3E81E">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1CF66DE">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78B54C9">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6B23CE5">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8A81AB7">
      <w:pPr>
        <w:spacing w:line="480" w:lineRule="exact"/>
        <w:ind w:firstLine="448" w:firstLineChars="200"/>
        <w:rPr>
          <w:rFonts w:eastAsiaTheme="minorEastAsia"/>
          <w:sz w:val="24"/>
          <w:szCs w:val="24"/>
        </w:rPr>
      </w:pPr>
      <w:r>
        <w:rPr>
          <w:rFonts w:eastAsiaTheme="minorEastAsia"/>
          <w:sz w:val="24"/>
          <w:szCs w:val="24"/>
        </w:rPr>
        <w:t>（二）物业竣工验收资料；</w:t>
      </w:r>
    </w:p>
    <w:p w14:paraId="2FF25CE8">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7BD9194D">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39F6108F">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1CFBC8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B81C1AF">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27CE6126">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18BF0F3">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47F089E">
      <w:pPr>
        <w:spacing w:line="480" w:lineRule="exact"/>
        <w:ind w:firstLine="448" w:firstLineChars="200"/>
        <w:rPr>
          <w:rFonts w:eastAsiaTheme="minorEastAsia"/>
          <w:sz w:val="24"/>
          <w:szCs w:val="24"/>
        </w:rPr>
      </w:pPr>
      <w:r>
        <w:rPr>
          <w:rFonts w:eastAsiaTheme="minorEastAsia"/>
          <w:sz w:val="24"/>
          <w:szCs w:val="24"/>
        </w:rPr>
        <w:t>第十条违约责任</w:t>
      </w:r>
    </w:p>
    <w:p w14:paraId="3FFE92B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7E7DB9D">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BB49E31">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35FF98BB">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AA94845">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32E4866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63AE58F">
      <w:pPr>
        <w:spacing w:line="480" w:lineRule="exact"/>
        <w:ind w:firstLine="448" w:firstLineChars="200"/>
        <w:rPr>
          <w:rFonts w:eastAsiaTheme="minorEastAsia"/>
          <w:sz w:val="24"/>
          <w:szCs w:val="24"/>
        </w:rPr>
      </w:pPr>
      <w:r>
        <w:rPr>
          <w:rFonts w:eastAsiaTheme="minorEastAsia"/>
          <w:sz w:val="24"/>
          <w:szCs w:val="24"/>
        </w:rPr>
        <w:t>（七）其他：</w:t>
      </w:r>
    </w:p>
    <w:p w14:paraId="1EEBEB4A">
      <w:pPr>
        <w:spacing w:line="480" w:lineRule="exact"/>
        <w:ind w:firstLine="448" w:firstLineChars="200"/>
        <w:rPr>
          <w:rFonts w:eastAsiaTheme="minorEastAsia"/>
          <w:sz w:val="24"/>
          <w:szCs w:val="24"/>
        </w:rPr>
      </w:pPr>
    </w:p>
    <w:p w14:paraId="35BFC59E">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E4B9AB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A0EF93B">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AEF3F25">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30927D6B">
      <w:pPr>
        <w:spacing w:line="480" w:lineRule="exact"/>
        <w:ind w:firstLine="448" w:firstLineChars="200"/>
        <w:rPr>
          <w:rFonts w:eastAsiaTheme="minorEastAsia"/>
          <w:sz w:val="24"/>
          <w:szCs w:val="24"/>
        </w:rPr>
      </w:pPr>
      <w:r>
        <w:rPr>
          <w:rFonts w:eastAsiaTheme="minorEastAsia"/>
          <w:sz w:val="24"/>
          <w:szCs w:val="24"/>
        </w:rPr>
        <w:t>第十三条免责条款</w:t>
      </w:r>
    </w:p>
    <w:p w14:paraId="754AE30C">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4490C53">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D5D93BD">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F4F1E38">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0FD20E5">
      <w:pPr>
        <w:spacing w:line="480" w:lineRule="exact"/>
        <w:ind w:firstLine="448" w:firstLineChars="200"/>
        <w:rPr>
          <w:rFonts w:eastAsiaTheme="minorEastAsia"/>
          <w:sz w:val="24"/>
          <w:szCs w:val="24"/>
        </w:rPr>
      </w:pPr>
      <w:r>
        <w:rPr>
          <w:rFonts w:eastAsiaTheme="minorEastAsia"/>
          <w:sz w:val="24"/>
          <w:szCs w:val="24"/>
        </w:rPr>
        <w:t>第十四条合同的解除</w:t>
      </w:r>
    </w:p>
    <w:p w14:paraId="4564C98D">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6E0D2A5">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266634A">
      <w:pPr>
        <w:spacing w:line="480" w:lineRule="exact"/>
        <w:ind w:firstLine="448" w:firstLineChars="200"/>
        <w:rPr>
          <w:rFonts w:eastAsiaTheme="minorEastAsia"/>
          <w:sz w:val="24"/>
          <w:szCs w:val="24"/>
        </w:rPr>
      </w:pPr>
      <w:r>
        <w:rPr>
          <w:rFonts w:eastAsiaTheme="minorEastAsia"/>
          <w:sz w:val="24"/>
          <w:szCs w:val="24"/>
        </w:rPr>
        <w:t>第十五条争议处理</w:t>
      </w:r>
    </w:p>
    <w:p w14:paraId="172B6136">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748DA1F">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973DFD2">
      <w:pPr>
        <w:spacing w:line="480" w:lineRule="exact"/>
        <w:ind w:firstLine="448" w:firstLineChars="200"/>
        <w:rPr>
          <w:rFonts w:eastAsiaTheme="minorEastAsia"/>
          <w:sz w:val="24"/>
          <w:szCs w:val="24"/>
        </w:rPr>
      </w:pPr>
      <w:r>
        <w:rPr>
          <w:rFonts w:eastAsiaTheme="minorEastAsia"/>
          <w:sz w:val="24"/>
          <w:szCs w:val="24"/>
        </w:rPr>
        <w:t>第十六条合同附件</w:t>
      </w:r>
    </w:p>
    <w:p w14:paraId="4960976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530D7879">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612CA7EA">
      <w:pPr>
        <w:spacing w:line="480" w:lineRule="exact"/>
        <w:ind w:firstLine="448" w:firstLineChars="200"/>
        <w:rPr>
          <w:rFonts w:eastAsiaTheme="minorEastAsia"/>
          <w:sz w:val="24"/>
          <w:szCs w:val="24"/>
        </w:rPr>
      </w:pPr>
      <w:r>
        <w:rPr>
          <w:rFonts w:eastAsiaTheme="minorEastAsia"/>
          <w:sz w:val="24"/>
          <w:szCs w:val="24"/>
        </w:rPr>
        <w:t>第十七条合同生效</w:t>
      </w:r>
    </w:p>
    <w:p w14:paraId="55A69651">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331FBB3">
      <w:pPr>
        <w:spacing w:line="480" w:lineRule="exact"/>
        <w:ind w:firstLine="448" w:firstLineChars="200"/>
        <w:rPr>
          <w:rFonts w:eastAsiaTheme="minorEastAsia"/>
          <w:sz w:val="24"/>
          <w:szCs w:val="24"/>
        </w:rPr>
      </w:pPr>
    </w:p>
    <w:p w14:paraId="0FDD5DC0">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2E8F0D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CEBF3CD">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34F486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3BAE2E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AAA162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6306426">
      <w:pPr>
        <w:jc w:val="center"/>
        <w:rPr>
          <w:rFonts w:eastAsiaTheme="minorEastAsia"/>
          <w:sz w:val="24"/>
          <w:szCs w:val="24"/>
        </w:rPr>
      </w:pPr>
    </w:p>
    <w:p w14:paraId="4025B687">
      <w:pPr>
        <w:jc w:val="center"/>
        <w:rPr>
          <w:rFonts w:eastAsiaTheme="minorEastAsia"/>
          <w:sz w:val="24"/>
          <w:szCs w:val="24"/>
        </w:rPr>
      </w:pPr>
    </w:p>
    <w:p w14:paraId="7AADE0A8">
      <w:pPr>
        <w:widowControl/>
        <w:jc w:val="center"/>
        <w:rPr>
          <w:rFonts w:eastAsiaTheme="minorEastAsia"/>
          <w:b/>
          <w:bCs/>
          <w:sz w:val="24"/>
          <w:szCs w:val="24"/>
        </w:rPr>
      </w:pPr>
      <w:r>
        <w:rPr>
          <w:rFonts w:eastAsiaTheme="minorEastAsia"/>
          <w:b/>
          <w:bCs/>
          <w:sz w:val="24"/>
          <w:szCs w:val="24"/>
        </w:rPr>
        <w:t>合同特殊条款</w:t>
      </w:r>
    </w:p>
    <w:p w14:paraId="46060C87">
      <w:pPr>
        <w:tabs>
          <w:tab w:val="left" w:pos="360"/>
        </w:tabs>
        <w:spacing w:line="520" w:lineRule="exact"/>
        <w:ind w:firstLine="383" w:firstLineChars="171"/>
        <w:rPr>
          <w:rFonts w:eastAsiaTheme="minorEastAsia"/>
          <w:color w:val="000000"/>
          <w:sz w:val="24"/>
          <w:szCs w:val="24"/>
        </w:rPr>
      </w:pPr>
    </w:p>
    <w:p w14:paraId="7C63BA2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5C85F7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585531F0">
      <w:pPr>
        <w:autoSpaceDN w:val="0"/>
        <w:spacing w:line="360" w:lineRule="auto"/>
        <w:rPr>
          <w:b/>
          <w:bCs/>
        </w:rPr>
      </w:pPr>
    </w:p>
    <w:p w14:paraId="3B250F77">
      <w:pPr>
        <w:autoSpaceDN w:val="0"/>
        <w:spacing w:line="360" w:lineRule="auto"/>
        <w:rPr>
          <w:b/>
          <w:bCs/>
        </w:rPr>
      </w:pPr>
    </w:p>
    <w:p w14:paraId="60E80F14">
      <w:pPr>
        <w:widowControl/>
        <w:jc w:val="left"/>
        <w:rPr>
          <w:b/>
          <w:bCs/>
        </w:rPr>
      </w:pPr>
      <w:r>
        <w:rPr>
          <w:b/>
          <w:bCs/>
        </w:rPr>
        <w:br w:type="page"/>
      </w:r>
    </w:p>
    <w:p w14:paraId="5705BCF3">
      <w:pPr>
        <w:pStyle w:val="20"/>
        <w:rPr>
          <w:rFonts w:ascii="Times New Roman" w:hAnsi="Times New Roman"/>
        </w:rPr>
      </w:pPr>
      <w:r>
        <w:rPr>
          <w:rFonts w:ascii="Times New Roman" w:hAnsi="Times New Roman"/>
        </w:rPr>
        <w:t>第五部分  投标文件格式</w:t>
      </w:r>
    </w:p>
    <w:p w14:paraId="2CFF0393">
      <w:pPr>
        <w:autoSpaceDN w:val="0"/>
        <w:spacing w:line="360" w:lineRule="auto"/>
        <w:jc w:val="center"/>
        <w:rPr>
          <w:b/>
          <w:bCs/>
          <w:sz w:val="24"/>
        </w:rPr>
      </w:pPr>
      <w:r>
        <w:rPr>
          <w:b/>
          <w:bCs/>
          <w:sz w:val="24"/>
        </w:rPr>
        <w:t>投标文件封面格式</w:t>
      </w:r>
    </w:p>
    <w:p w14:paraId="0FFC73AD">
      <w:pPr>
        <w:autoSpaceDE w:val="0"/>
        <w:autoSpaceDN w:val="0"/>
        <w:adjustRightInd w:val="0"/>
        <w:spacing w:line="520" w:lineRule="exact"/>
      </w:pPr>
    </w:p>
    <w:p w14:paraId="30FDF4D9">
      <w:pPr>
        <w:autoSpaceDE w:val="0"/>
        <w:autoSpaceDN w:val="0"/>
        <w:adjustRightInd w:val="0"/>
        <w:spacing w:line="520" w:lineRule="exact"/>
        <w:rPr>
          <w:b/>
          <w:kern w:val="0"/>
          <w:sz w:val="24"/>
        </w:rPr>
      </w:pPr>
    </w:p>
    <w:p w14:paraId="44D4F093">
      <w:pPr>
        <w:autoSpaceDE w:val="0"/>
        <w:autoSpaceDN w:val="0"/>
        <w:adjustRightInd w:val="0"/>
        <w:spacing w:line="520" w:lineRule="exact"/>
        <w:rPr>
          <w:b/>
          <w:kern w:val="0"/>
          <w:sz w:val="24"/>
        </w:rPr>
      </w:pPr>
    </w:p>
    <w:p w14:paraId="41E0C315">
      <w:pPr>
        <w:autoSpaceDE w:val="0"/>
        <w:autoSpaceDN w:val="0"/>
        <w:adjustRightInd w:val="0"/>
        <w:spacing w:line="520" w:lineRule="exact"/>
        <w:rPr>
          <w:b/>
          <w:kern w:val="0"/>
          <w:sz w:val="24"/>
        </w:rPr>
      </w:pPr>
    </w:p>
    <w:p w14:paraId="2FB3F1D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83C3853">
      <w:pPr>
        <w:autoSpaceDE w:val="0"/>
        <w:autoSpaceDN w:val="0"/>
        <w:adjustRightInd w:val="0"/>
        <w:spacing w:line="520" w:lineRule="exact"/>
        <w:rPr>
          <w:b/>
          <w:kern w:val="0"/>
          <w:sz w:val="36"/>
          <w:szCs w:val="36"/>
        </w:rPr>
      </w:pPr>
    </w:p>
    <w:p w14:paraId="53E662D2">
      <w:pPr>
        <w:autoSpaceDE w:val="0"/>
        <w:autoSpaceDN w:val="0"/>
        <w:adjustRightInd w:val="0"/>
        <w:spacing w:line="520" w:lineRule="exact"/>
        <w:jc w:val="center"/>
        <w:rPr>
          <w:b/>
          <w:color w:val="FF0000"/>
          <w:kern w:val="0"/>
          <w:sz w:val="24"/>
        </w:rPr>
      </w:pPr>
      <w:r>
        <w:rPr>
          <w:b/>
          <w:color w:val="FF0000"/>
          <w:kern w:val="0"/>
          <w:sz w:val="24"/>
        </w:rPr>
        <w:t>（加盖电子签章）</w:t>
      </w:r>
    </w:p>
    <w:p w14:paraId="0D569073">
      <w:pPr>
        <w:spacing w:before="85" w:beforeLines="30" w:after="199" w:afterLines="70" w:line="540" w:lineRule="exact"/>
        <w:ind w:left="582" w:leftChars="300"/>
        <w:rPr>
          <w:b/>
          <w:sz w:val="34"/>
          <w:szCs w:val="34"/>
        </w:rPr>
      </w:pPr>
      <w:r>
        <w:rPr>
          <w:b/>
          <w:sz w:val="34"/>
          <w:szCs w:val="34"/>
        </w:rPr>
        <w:t>项目编号：</w:t>
      </w:r>
    </w:p>
    <w:p w14:paraId="1E68F317">
      <w:pPr>
        <w:spacing w:before="85" w:beforeLines="30" w:after="199" w:afterLines="70" w:line="540" w:lineRule="exact"/>
        <w:ind w:left="2027" w:leftChars="300" w:hanging="1445" w:hangingChars="446"/>
        <w:rPr>
          <w:b/>
          <w:sz w:val="34"/>
          <w:szCs w:val="34"/>
        </w:rPr>
      </w:pPr>
      <w:r>
        <w:rPr>
          <w:b/>
          <w:sz w:val="34"/>
          <w:szCs w:val="34"/>
        </w:rPr>
        <w:t>项目名称：</w:t>
      </w:r>
    </w:p>
    <w:p w14:paraId="26319C4F">
      <w:pPr>
        <w:spacing w:before="85" w:beforeLines="30" w:after="199" w:afterLines="70" w:line="540" w:lineRule="exact"/>
        <w:ind w:left="2027" w:leftChars="300" w:hanging="1445" w:hangingChars="446"/>
        <w:rPr>
          <w:b/>
          <w:sz w:val="34"/>
          <w:szCs w:val="34"/>
        </w:rPr>
      </w:pPr>
      <w:r>
        <w:rPr>
          <w:b/>
          <w:sz w:val="34"/>
          <w:szCs w:val="34"/>
        </w:rPr>
        <w:t>投标包号：</w:t>
      </w:r>
    </w:p>
    <w:p w14:paraId="400F5782">
      <w:pPr>
        <w:spacing w:before="85" w:beforeLines="30" w:after="199" w:afterLines="70" w:line="540" w:lineRule="exact"/>
        <w:ind w:left="582" w:leftChars="300"/>
        <w:rPr>
          <w:b/>
          <w:sz w:val="34"/>
          <w:szCs w:val="34"/>
        </w:rPr>
      </w:pPr>
      <w:r>
        <w:rPr>
          <w:b/>
          <w:sz w:val="34"/>
          <w:szCs w:val="34"/>
        </w:rPr>
        <w:t>投标单位名称：</w:t>
      </w:r>
    </w:p>
    <w:p w14:paraId="753ED6EC">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801D9FC">
      <w:pPr>
        <w:tabs>
          <w:tab w:val="left" w:pos="1260"/>
          <w:tab w:val="center" w:pos="4156"/>
        </w:tabs>
        <w:autoSpaceDE w:val="0"/>
        <w:autoSpaceDN w:val="0"/>
        <w:adjustRightInd w:val="0"/>
        <w:spacing w:line="360" w:lineRule="auto"/>
        <w:ind w:firstLine="648" w:firstLineChars="200"/>
        <w:outlineLvl w:val="0"/>
        <w:rPr>
          <w:b/>
          <w:sz w:val="34"/>
          <w:szCs w:val="34"/>
        </w:rPr>
      </w:pPr>
    </w:p>
    <w:p w14:paraId="2D1B87DD">
      <w:pPr>
        <w:tabs>
          <w:tab w:val="left" w:pos="1260"/>
          <w:tab w:val="center" w:pos="4156"/>
        </w:tabs>
        <w:autoSpaceDE w:val="0"/>
        <w:autoSpaceDN w:val="0"/>
        <w:adjustRightInd w:val="0"/>
        <w:spacing w:line="360" w:lineRule="auto"/>
        <w:ind w:firstLine="648" w:firstLineChars="200"/>
        <w:outlineLvl w:val="0"/>
        <w:rPr>
          <w:b/>
          <w:sz w:val="34"/>
          <w:szCs w:val="34"/>
        </w:rPr>
      </w:pPr>
    </w:p>
    <w:p w14:paraId="0A12CD51">
      <w:pPr>
        <w:tabs>
          <w:tab w:val="left" w:pos="1260"/>
          <w:tab w:val="center" w:pos="4156"/>
        </w:tabs>
        <w:autoSpaceDE w:val="0"/>
        <w:autoSpaceDN w:val="0"/>
        <w:adjustRightInd w:val="0"/>
        <w:spacing w:line="360" w:lineRule="auto"/>
        <w:ind w:firstLine="648" w:firstLineChars="200"/>
        <w:outlineLvl w:val="0"/>
        <w:rPr>
          <w:b/>
          <w:sz w:val="34"/>
          <w:szCs w:val="34"/>
        </w:rPr>
      </w:pPr>
    </w:p>
    <w:p w14:paraId="1B59D5E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292A8AA">
      <w:pPr>
        <w:widowControl/>
        <w:jc w:val="left"/>
        <w:rPr>
          <w:b/>
          <w:sz w:val="24"/>
        </w:rPr>
      </w:pPr>
      <w:r>
        <w:rPr>
          <w:b/>
          <w:sz w:val="24"/>
        </w:rPr>
        <w:br w:type="page"/>
      </w:r>
    </w:p>
    <w:p w14:paraId="7BF31286">
      <w:pPr>
        <w:autoSpaceDN w:val="0"/>
        <w:spacing w:line="360" w:lineRule="auto"/>
        <w:jc w:val="center"/>
        <w:rPr>
          <w:b/>
          <w:bCs/>
          <w:sz w:val="24"/>
        </w:rPr>
      </w:pPr>
      <w:r>
        <w:rPr>
          <w:b/>
          <w:bCs/>
          <w:sz w:val="24"/>
        </w:rPr>
        <w:t>投标文件总目录</w:t>
      </w:r>
    </w:p>
    <w:p w14:paraId="66B99770">
      <w:pPr>
        <w:autoSpaceDN w:val="0"/>
        <w:spacing w:line="360" w:lineRule="auto"/>
        <w:jc w:val="center"/>
        <w:rPr>
          <w:b/>
          <w:bCs/>
          <w:sz w:val="24"/>
        </w:rPr>
      </w:pPr>
      <w:r>
        <w:rPr>
          <w:b/>
          <w:bCs/>
          <w:sz w:val="24"/>
        </w:rPr>
        <w:t>（投标人自行编制）</w:t>
      </w:r>
    </w:p>
    <w:p w14:paraId="7BC349B3">
      <w:pPr>
        <w:widowControl/>
        <w:jc w:val="left"/>
        <w:rPr>
          <w:b/>
          <w:sz w:val="24"/>
        </w:rPr>
      </w:pPr>
      <w:r>
        <w:rPr>
          <w:b/>
          <w:sz w:val="24"/>
        </w:rPr>
        <w:br w:type="page"/>
      </w:r>
    </w:p>
    <w:p w14:paraId="6A3E24CA">
      <w:pPr>
        <w:widowControl/>
        <w:jc w:val="center"/>
        <w:rPr>
          <w:b/>
          <w:sz w:val="24"/>
        </w:rPr>
      </w:pPr>
      <w:r>
        <w:rPr>
          <w:b/>
          <w:sz w:val="24"/>
        </w:rPr>
        <w:t>评分因素及评标标准页码检索</w:t>
      </w:r>
    </w:p>
    <w:p w14:paraId="191248EC">
      <w:pPr>
        <w:widowControl/>
        <w:jc w:val="center"/>
        <w:rPr>
          <w:b/>
          <w:sz w:val="24"/>
        </w:rPr>
      </w:pPr>
      <w:r>
        <w:rPr>
          <w:b/>
          <w:bCs/>
          <w:sz w:val="24"/>
        </w:rPr>
        <w:t>（需投标人按招标文件“评分因素及评标标准”中每个评分项逐项列明页码）</w:t>
      </w:r>
    </w:p>
    <w:p w14:paraId="23DF2209">
      <w:pPr>
        <w:widowControl/>
        <w:jc w:val="left"/>
        <w:rPr>
          <w:b/>
          <w:sz w:val="24"/>
        </w:rPr>
      </w:pPr>
    </w:p>
    <w:p w14:paraId="5B1AB079">
      <w:pPr>
        <w:widowControl/>
        <w:jc w:val="left"/>
        <w:rPr>
          <w:sz w:val="24"/>
        </w:rPr>
      </w:pPr>
      <w:r>
        <w:rPr>
          <w:b/>
          <w:sz w:val="24"/>
        </w:rPr>
        <w:br w:type="page"/>
      </w:r>
      <w:r>
        <w:rPr>
          <w:b/>
          <w:sz w:val="24"/>
        </w:rPr>
        <w:t>附件1</w:t>
      </w:r>
      <w:r>
        <w:rPr>
          <w:sz w:val="24"/>
        </w:rPr>
        <w:t xml:space="preserve">                        </w:t>
      </w:r>
    </w:p>
    <w:p w14:paraId="62648C55">
      <w:pPr>
        <w:tabs>
          <w:tab w:val="left" w:pos="360"/>
        </w:tabs>
        <w:spacing w:line="560" w:lineRule="exact"/>
        <w:jc w:val="center"/>
        <w:rPr>
          <w:b/>
          <w:sz w:val="24"/>
        </w:rPr>
      </w:pPr>
      <w:r>
        <w:rPr>
          <w:b/>
          <w:sz w:val="24"/>
        </w:rPr>
        <w:t>投标书</w:t>
      </w:r>
    </w:p>
    <w:p w14:paraId="6F37C8EE">
      <w:pPr>
        <w:spacing w:line="560" w:lineRule="exact"/>
        <w:rPr>
          <w:sz w:val="24"/>
        </w:rPr>
      </w:pPr>
      <w:r>
        <w:rPr>
          <w:sz w:val="24"/>
        </w:rPr>
        <w:t>致：</w:t>
      </w:r>
      <w:r>
        <w:rPr>
          <w:rFonts w:hint="eastAsia"/>
          <w:sz w:val="24"/>
        </w:rPr>
        <w:t>天津市河东区财政服务中心</w:t>
      </w:r>
    </w:p>
    <w:p w14:paraId="0C88308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5CA8C71E">
      <w:pPr>
        <w:spacing w:line="360" w:lineRule="auto"/>
        <w:ind w:firstLine="448" w:firstLineChars="200"/>
        <w:rPr>
          <w:sz w:val="24"/>
        </w:rPr>
      </w:pPr>
      <w:r>
        <w:rPr>
          <w:sz w:val="24"/>
        </w:rPr>
        <w:t>据此函，投标人代表宣布同意如下：</w:t>
      </w:r>
    </w:p>
    <w:p w14:paraId="5FAACC2A">
      <w:pPr>
        <w:spacing w:line="360" w:lineRule="auto"/>
        <w:ind w:firstLine="448" w:firstLineChars="200"/>
        <w:rPr>
          <w:sz w:val="24"/>
        </w:rPr>
      </w:pPr>
      <w:r>
        <w:rPr>
          <w:sz w:val="24"/>
        </w:rPr>
        <w:t>1. 所附投标报价表中规定的应提供服务的投标总价为：</w:t>
      </w:r>
    </w:p>
    <w:p w14:paraId="55A5996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147E30B1">
      <w:pPr>
        <w:spacing w:line="360" w:lineRule="auto"/>
        <w:ind w:firstLine="448" w:firstLineChars="200"/>
        <w:rPr>
          <w:sz w:val="24"/>
        </w:rPr>
      </w:pPr>
      <w:r>
        <w:rPr>
          <w:sz w:val="24"/>
        </w:rPr>
        <w:t>……</w:t>
      </w:r>
    </w:p>
    <w:p w14:paraId="2B5BF448">
      <w:pPr>
        <w:spacing w:line="360" w:lineRule="auto"/>
        <w:ind w:firstLine="448" w:firstLineChars="200"/>
        <w:rPr>
          <w:sz w:val="24"/>
        </w:rPr>
      </w:pPr>
      <w:r>
        <w:rPr>
          <w:sz w:val="24"/>
        </w:rPr>
        <w:t>2. 我公司将按招标文件的规定履行合同责任和义务。</w:t>
      </w:r>
    </w:p>
    <w:p w14:paraId="70A678F0">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BB9F53C">
      <w:pPr>
        <w:spacing w:line="360" w:lineRule="auto"/>
        <w:ind w:firstLine="448" w:firstLineChars="200"/>
        <w:rPr>
          <w:sz w:val="24"/>
        </w:rPr>
      </w:pPr>
      <w:r>
        <w:rPr>
          <w:sz w:val="24"/>
        </w:rPr>
        <w:t>4. 我公司的投标有效期为开标之日起60天。</w:t>
      </w:r>
    </w:p>
    <w:p w14:paraId="3C30C1B3">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7C67AC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886C3C5">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2603DA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9E904E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D2E704B">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88E233E">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0329DD4">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5D98500C">
      <w:pPr>
        <w:spacing w:line="360" w:lineRule="auto"/>
        <w:ind w:firstLine="448" w:firstLineChars="200"/>
        <w:rPr>
          <w:sz w:val="24"/>
        </w:rPr>
      </w:pPr>
      <w:r>
        <w:rPr>
          <w:rFonts w:hint="eastAsia"/>
          <w:sz w:val="24"/>
        </w:rPr>
        <w:t>纳税人识别号：</w:t>
      </w:r>
    </w:p>
    <w:p w14:paraId="791D23CA">
      <w:pPr>
        <w:spacing w:line="360" w:lineRule="auto"/>
        <w:ind w:firstLine="448" w:firstLineChars="200"/>
        <w:rPr>
          <w:sz w:val="24"/>
        </w:rPr>
      </w:pPr>
      <w:r>
        <w:rPr>
          <w:rFonts w:hint="eastAsia"/>
          <w:sz w:val="24"/>
        </w:rPr>
        <w:t>地址、电话：</w:t>
      </w:r>
    </w:p>
    <w:p w14:paraId="37A14FBF">
      <w:pPr>
        <w:spacing w:line="360" w:lineRule="auto"/>
        <w:ind w:firstLine="448" w:firstLineChars="200"/>
        <w:rPr>
          <w:sz w:val="24"/>
        </w:rPr>
      </w:pPr>
      <w:r>
        <w:rPr>
          <w:rFonts w:hint="eastAsia"/>
          <w:sz w:val="24"/>
        </w:rPr>
        <w:t>开户行及账号：</w:t>
      </w:r>
    </w:p>
    <w:p w14:paraId="50995411">
      <w:pPr>
        <w:spacing w:line="360" w:lineRule="auto"/>
        <w:ind w:firstLine="448" w:firstLineChars="200"/>
        <w:rPr>
          <w:sz w:val="24"/>
        </w:rPr>
      </w:pPr>
      <w:r>
        <w:rPr>
          <w:rFonts w:hint="eastAsia"/>
          <w:sz w:val="24"/>
        </w:rPr>
        <w:t>选择开具发票类型（增值税专用发票/增值税普通发票）：</w:t>
      </w:r>
    </w:p>
    <w:p w14:paraId="70EC9C0C">
      <w:pPr>
        <w:spacing w:line="360" w:lineRule="auto"/>
        <w:ind w:firstLine="3808" w:firstLineChars="1700"/>
        <w:rPr>
          <w:sz w:val="24"/>
        </w:rPr>
      </w:pPr>
      <w:r>
        <w:rPr>
          <w:sz w:val="24"/>
        </w:rPr>
        <w:t>投标人名称：</w:t>
      </w:r>
    </w:p>
    <w:p w14:paraId="687DBC0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AC7028">
      <w:pPr>
        <w:spacing w:line="560" w:lineRule="exact"/>
        <w:rPr>
          <w:sz w:val="24"/>
        </w:rPr>
      </w:pPr>
    </w:p>
    <w:p w14:paraId="58264399">
      <w:pPr>
        <w:spacing w:line="560" w:lineRule="exact"/>
        <w:rPr>
          <w:sz w:val="24"/>
        </w:rPr>
      </w:pPr>
    </w:p>
    <w:p w14:paraId="26F78083">
      <w:pPr>
        <w:spacing w:line="560" w:lineRule="exact"/>
        <w:rPr>
          <w:sz w:val="24"/>
        </w:rPr>
      </w:pPr>
    </w:p>
    <w:p w14:paraId="74934194">
      <w:pPr>
        <w:spacing w:line="560" w:lineRule="exact"/>
        <w:rPr>
          <w:sz w:val="24"/>
        </w:rPr>
      </w:pPr>
    </w:p>
    <w:p w14:paraId="228A1A1B">
      <w:pPr>
        <w:widowControl/>
        <w:jc w:val="left"/>
        <w:rPr>
          <w:b/>
          <w:sz w:val="24"/>
        </w:rPr>
      </w:pPr>
      <w:r>
        <w:rPr>
          <w:b/>
          <w:sz w:val="24"/>
        </w:rPr>
        <w:br w:type="page"/>
      </w:r>
    </w:p>
    <w:p w14:paraId="2EB4AE1D">
      <w:pPr>
        <w:spacing w:line="460" w:lineRule="exact"/>
        <w:rPr>
          <w:b/>
          <w:sz w:val="24"/>
        </w:rPr>
      </w:pPr>
      <w:r>
        <w:rPr>
          <w:b/>
          <w:sz w:val="24"/>
        </w:rPr>
        <w:t>附件2</w:t>
      </w:r>
    </w:p>
    <w:p w14:paraId="6FCDD957">
      <w:pPr>
        <w:spacing w:line="460" w:lineRule="exact"/>
        <w:rPr>
          <w:b/>
          <w:sz w:val="24"/>
        </w:rPr>
      </w:pPr>
    </w:p>
    <w:p w14:paraId="534DF322">
      <w:pPr>
        <w:ind w:right="84" w:firstLine="420"/>
        <w:jc w:val="center"/>
        <w:rPr>
          <w:b/>
          <w:sz w:val="24"/>
        </w:rPr>
      </w:pPr>
      <w:r>
        <w:rPr>
          <w:b/>
          <w:sz w:val="24"/>
        </w:rPr>
        <w:t>开标一览表</w:t>
      </w:r>
    </w:p>
    <w:p w14:paraId="160469A6">
      <w:pPr>
        <w:spacing w:line="460" w:lineRule="exact"/>
        <w:ind w:left="192"/>
        <w:rPr>
          <w:sz w:val="24"/>
        </w:rPr>
      </w:pPr>
      <w:r>
        <w:rPr>
          <w:sz w:val="24"/>
        </w:rPr>
        <w:t>项目名称：</w:t>
      </w:r>
      <w:r>
        <w:rPr>
          <w:sz w:val="24"/>
          <w:u w:val="single"/>
        </w:rPr>
        <w:t xml:space="preserve">                    </w:t>
      </w:r>
      <w:r>
        <w:rPr>
          <w:sz w:val="24"/>
        </w:rPr>
        <w:t xml:space="preserve">                  </w:t>
      </w:r>
    </w:p>
    <w:p w14:paraId="2D4FECF8">
      <w:pPr>
        <w:spacing w:line="460" w:lineRule="exact"/>
        <w:ind w:left="192"/>
        <w:rPr>
          <w:sz w:val="24"/>
        </w:rPr>
      </w:pPr>
      <w:r>
        <w:rPr>
          <w:sz w:val="24"/>
        </w:rPr>
        <w:t>项目编号：</w:t>
      </w:r>
      <w:r>
        <w:rPr>
          <w:sz w:val="24"/>
          <w:u w:val="single"/>
        </w:rPr>
        <w:t xml:space="preserve">                    </w:t>
      </w:r>
      <w:r>
        <w:rPr>
          <w:sz w:val="24"/>
        </w:rPr>
        <w:t xml:space="preserve">                  </w:t>
      </w:r>
    </w:p>
    <w:p w14:paraId="127BD8E0">
      <w:pPr>
        <w:spacing w:line="460" w:lineRule="exact"/>
        <w:rPr>
          <w:sz w:val="24"/>
        </w:rPr>
      </w:pPr>
      <w:r>
        <w:rPr>
          <w:sz w:val="24"/>
        </w:rPr>
        <w:t xml:space="preserve">                                                       单位：元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875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2F462CC">
            <w:pPr>
              <w:spacing w:line="460" w:lineRule="exact"/>
              <w:jc w:val="center"/>
              <w:rPr>
                <w:sz w:val="24"/>
              </w:rPr>
            </w:pPr>
            <w:r>
              <w:rPr>
                <w:sz w:val="24"/>
              </w:rPr>
              <w:t>包号</w:t>
            </w:r>
          </w:p>
        </w:tc>
        <w:tc>
          <w:tcPr>
            <w:tcW w:w="1278" w:type="pct"/>
            <w:vAlign w:val="center"/>
          </w:tcPr>
          <w:p w14:paraId="152CE33E">
            <w:pPr>
              <w:spacing w:line="460" w:lineRule="exact"/>
              <w:jc w:val="center"/>
              <w:rPr>
                <w:sz w:val="24"/>
              </w:rPr>
            </w:pPr>
            <w:r>
              <w:rPr>
                <w:sz w:val="24"/>
              </w:rPr>
              <w:t>服务名称</w:t>
            </w:r>
          </w:p>
        </w:tc>
        <w:tc>
          <w:tcPr>
            <w:tcW w:w="806" w:type="pct"/>
            <w:vAlign w:val="center"/>
          </w:tcPr>
          <w:p w14:paraId="4B3F8EC6">
            <w:pPr>
              <w:spacing w:line="460" w:lineRule="exact"/>
              <w:jc w:val="center"/>
              <w:rPr>
                <w:sz w:val="24"/>
              </w:rPr>
            </w:pPr>
            <w:r>
              <w:rPr>
                <w:sz w:val="24"/>
              </w:rPr>
              <w:t>数量</w:t>
            </w:r>
          </w:p>
        </w:tc>
        <w:tc>
          <w:tcPr>
            <w:tcW w:w="1202" w:type="pct"/>
            <w:vAlign w:val="center"/>
          </w:tcPr>
          <w:p w14:paraId="471842EF">
            <w:pPr>
              <w:spacing w:line="460" w:lineRule="exact"/>
              <w:jc w:val="center"/>
              <w:rPr>
                <w:sz w:val="24"/>
              </w:rPr>
            </w:pPr>
            <w:r>
              <w:rPr>
                <w:sz w:val="24"/>
              </w:rPr>
              <w:t>投标总价</w:t>
            </w:r>
          </w:p>
        </w:tc>
        <w:tc>
          <w:tcPr>
            <w:tcW w:w="984" w:type="pct"/>
            <w:vAlign w:val="center"/>
          </w:tcPr>
          <w:p w14:paraId="770F47E4">
            <w:pPr>
              <w:spacing w:line="460" w:lineRule="exact"/>
              <w:jc w:val="center"/>
              <w:rPr>
                <w:sz w:val="24"/>
              </w:rPr>
            </w:pPr>
            <w:r>
              <w:rPr>
                <w:sz w:val="24"/>
              </w:rPr>
              <w:t>备注</w:t>
            </w:r>
          </w:p>
        </w:tc>
      </w:tr>
      <w:tr w14:paraId="12A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407715">
            <w:pPr>
              <w:spacing w:line="460" w:lineRule="exact"/>
              <w:rPr>
                <w:sz w:val="24"/>
              </w:rPr>
            </w:pPr>
          </w:p>
        </w:tc>
        <w:tc>
          <w:tcPr>
            <w:tcW w:w="1278" w:type="pct"/>
          </w:tcPr>
          <w:p w14:paraId="3DA76A5C">
            <w:pPr>
              <w:spacing w:line="460" w:lineRule="exact"/>
              <w:rPr>
                <w:sz w:val="24"/>
              </w:rPr>
            </w:pPr>
          </w:p>
        </w:tc>
        <w:tc>
          <w:tcPr>
            <w:tcW w:w="806" w:type="pct"/>
          </w:tcPr>
          <w:p w14:paraId="12C6F2BC">
            <w:pPr>
              <w:spacing w:line="460" w:lineRule="exact"/>
              <w:rPr>
                <w:sz w:val="24"/>
              </w:rPr>
            </w:pPr>
          </w:p>
        </w:tc>
        <w:tc>
          <w:tcPr>
            <w:tcW w:w="1202" w:type="pct"/>
          </w:tcPr>
          <w:p w14:paraId="194CFC02">
            <w:pPr>
              <w:spacing w:line="460" w:lineRule="exact"/>
              <w:rPr>
                <w:sz w:val="24"/>
              </w:rPr>
            </w:pPr>
          </w:p>
        </w:tc>
        <w:tc>
          <w:tcPr>
            <w:tcW w:w="984" w:type="pct"/>
          </w:tcPr>
          <w:p w14:paraId="7122A2C6">
            <w:pPr>
              <w:spacing w:line="460" w:lineRule="exact"/>
              <w:rPr>
                <w:sz w:val="24"/>
              </w:rPr>
            </w:pPr>
          </w:p>
        </w:tc>
      </w:tr>
      <w:tr w14:paraId="41A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A8E6B4">
            <w:pPr>
              <w:spacing w:line="460" w:lineRule="exact"/>
              <w:rPr>
                <w:sz w:val="24"/>
              </w:rPr>
            </w:pPr>
          </w:p>
        </w:tc>
        <w:tc>
          <w:tcPr>
            <w:tcW w:w="1278" w:type="pct"/>
          </w:tcPr>
          <w:p w14:paraId="555848AB">
            <w:pPr>
              <w:spacing w:line="460" w:lineRule="exact"/>
              <w:rPr>
                <w:sz w:val="24"/>
              </w:rPr>
            </w:pPr>
          </w:p>
        </w:tc>
        <w:tc>
          <w:tcPr>
            <w:tcW w:w="806" w:type="pct"/>
          </w:tcPr>
          <w:p w14:paraId="550C9E0B">
            <w:pPr>
              <w:spacing w:line="460" w:lineRule="exact"/>
              <w:rPr>
                <w:sz w:val="24"/>
              </w:rPr>
            </w:pPr>
          </w:p>
        </w:tc>
        <w:tc>
          <w:tcPr>
            <w:tcW w:w="1202" w:type="pct"/>
          </w:tcPr>
          <w:p w14:paraId="00377468">
            <w:pPr>
              <w:spacing w:line="460" w:lineRule="exact"/>
              <w:rPr>
                <w:sz w:val="24"/>
              </w:rPr>
            </w:pPr>
          </w:p>
        </w:tc>
        <w:tc>
          <w:tcPr>
            <w:tcW w:w="984" w:type="pct"/>
          </w:tcPr>
          <w:p w14:paraId="6D9396C8">
            <w:pPr>
              <w:spacing w:line="460" w:lineRule="exact"/>
              <w:rPr>
                <w:sz w:val="24"/>
              </w:rPr>
            </w:pPr>
          </w:p>
        </w:tc>
      </w:tr>
      <w:tr w14:paraId="481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05646B0">
            <w:pPr>
              <w:spacing w:line="460" w:lineRule="exact"/>
              <w:rPr>
                <w:sz w:val="24"/>
              </w:rPr>
            </w:pPr>
          </w:p>
        </w:tc>
        <w:tc>
          <w:tcPr>
            <w:tcW w:w="1278" w:type="pct"/>
          </w:tcPr>
          <w:p w14:paraId="07925EFB">
            <w:pPr>
              <w:spacing w:line="460" w:lineRule="exact"/>
              <w:rPr>
                <w:sz w:val="24"/>
              </w:rPr>
            </w:pPr>
          </w:p>
        </w:tc>
        <w:tc>
          <w:tcPr>
            <w:tcW w:w="806" w:type="pct"/>
          </w:tcPr>
          <w:p w14:paraId="47C3DB36">
            <w:pPr>
              <w:spacing w:line="460" w:lineRule="exact"/>
              <w:rPr>
                <w:sz w:val="24"/>
              </w:rPr>
            </w:pPr>
          </w:p>
        </w:tc>
        <w:tc>
          <w:tcPr>
            <w:tcW w:w="1202" w:type="pct"/>
          </w:tcPr>
          <w:p w14:paraId="7CAA8482">
            <w:pPr>
              <w:spacing w:line="460" w:lineRule="exact"/>
              <w:rPr>
                <w:sz w:val="24"/>
              </w:rPr>
            </w:pPr>
          </w:p>
        </w:tc>
        <w:tc>
          <w:tcPr>
            <w:tcW w:w="984" w:type="pct"/>
          </w:tcPr>
          <w:p w14:paraId="45E788C5">
            <w:pPr>
              <w:spacing w:line="460" w:lineRule="exact"/>
              <w:rPr>
                <w:sz w:val="24"/>
              </w:rPr>
            </w:pPr>
          </w:p>
        </w:tc>
      </w:tr>
      <w:tr w14:paraId="093E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3E509E">
            <w:pPr>
              <w:spacing w:line="460" w:lineRule="exact"/>
              <w:rPr>
                <w:sz w:val="24"/>
              </w:rPr>
            </w:pPr>
          </w:p>
        </w:tc>
        <w:tc>
          <w:tcPr>
            <w:tcW w:w="1278" w:type="pct"/>
          </w:tcPr>
          <w:p w14:paraId="52A3EA23">
            <w:pPr>
              <w:spacing w:line="460" w:lineRule="exact"/>
              <w:rPr>
                <w:sz w:val="24"/>
              </w:rPr>
            </w:pPr>
          </w:p>
        </w:tc>
        <w:tc>
          <w:tcPr>
            <w:tcW w:w="806" w:type="pct"/>
          </w:tcPr>
          <w:p w14:paraId="59A3A17F">
            <w:pPr>
              <w:spacing w:line="460" w:lineRule="exact"/>
              <w:rPr>
                <w:sz w:val="24"/>
              </w:rPr>
            </w:pPr>
          </w:p>
        </w:tc>
        <w:tc>
          <w:tcPr>
            <w:tcW w:w="1202" w:type="pct"/>
          </w:tcPr>
          <w:p w14:paraId="1535E119">
            <w:pPr>
              <w:spacing w:line="460" w:lineRule="exact"/>
              <w:rPr>
                <w:sz w:val="24"/>
              </w:rPr>
            </w:pPr>
          </w:p>
        </w:tc>
        <w:tc>
          <w:tcPr>
            <w:tcW w:w="984" w:type="pct"/>
          </w:tcPr>
          <w:p w14:paraId="7E73EA46">
            <w:pPr>
              <w:spacing w:line="460" w:lineRule="exact"/>
              <w:rPr>
                <w:sz w:val="24"/>
              </w:rPr>
            </w:pPr>
          </w:p>
        </w:tc>
      </w:tr>
      <w:tr w14:paraId="5D5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B7CA9AA">
            <w:pPr>
              <w:spacing w:line="460" w:lineRule="exact"/>
              <w:rPr>
                <w:sz w:val="24"/>
              </w:rPr>
            </w:pPr>
          </w:p>
        </w:tc>
        <w:tc>
          <w:tcPr>
            <w:tcW w:w="1278" w:type="pct"/>
          </w:tcPr>
          <w:p w14:paraId="1C10D451">
            <w:pPr>
              <w:spacing w:line="460" w:lineRule="exact"/>
              <w:rPr>
                <w:sz w:val="24"/>
              </w:rPr>
            </w:pPr>
          </w:p>
        </w:tc>
        <w:tc>
          <w:tcPr>
            <w:tcW w:w="806" w:type="pct"/>
          </w:tcPr>
          <w:p w14:paraId="703FF807">
            <w:pPr>
              <w:spacing w:line="460" w:lineRule="exact"/>
              <w:rPr>
                <w:sz w:val="24"/>
              </w:rPr>
            </w:pPr>
          </w:p>
        </w:tc>
        <w:tc>
          <w:tcPr>
            <w:tcW w:w="1202" w:type="pct"/>
          </w:tcPr>
          <w:p w14:paraId="358C799C">
            <w:pPr>
              <w:spacing w:line="460" w:lineRule="exact"/>
              <w:rPr>
                <w:sz w:val="24"/>
              </w:rPr>
            </w:pPr>
          </w:p>
        </w:tc>
        <w:tc>
          <w:tcPr>
            <w:tcW w:w="984" w:type="pct"/>
          </w:tcPr>
          <w:p w14:paraId="740F5865">
            <w:pPr>
              <w:spacing w:line="460" w:lineRule="exact"/>
              <w:rPr>
                <w:sz w:val="24"/>
              </w:rPr>
            </w:pPr>
          </w:p>
        </w:tc>
      </w:tr>
      <w:tr w14:paraId="3F04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53B3D56">
            <w:pPr>
              <w:spacing w:line="460" w:lineRule="exact"/>
              <w:rPr>
                <w:sz w:val="24"/>
              </w:rPr>
            </w:pPr>
          </w:p>
        </w:tc>
        <w:tc>
          <w:tcPr>
            <w:tcW w:w="1278" w:type="pct"/>
          </w:tcPr>
          <w:p w14:paraId="53E0764E">
            <w:pPr>
              <w:spacing w:line="460" w:lineRule="exact"/>
              <w:rPr>
                <w:sz w:val="24"/>
              </w:rPr>
            </w:pPr>
          </w:p>
        </w:tc>
        <w:tc>
          <w:tcPr>
            <w:tcW w:w="806" w:type="pct"/>
          </w:tcPr>
          <w:p w14:paraId="1F014BBC">
            <w:pPr>
              <w:spacing w:line="460" w:lineRule="exact"/>
              <w:rPr>
                <w:sz w:val="24"/>
              </w:rPr>
            </w:pPr>
          </w:p>
        </w:tc>
        <w:tc>
          <w:tcPr>
            <w:tcW w:w="1202" w:type="pct"/>
          </w:tcPr>
          <w:p w14:paraId="0EC6B09A">
            <w:pPr>
              <w:spacing w:line="460" w:lineRule="exact"/>
              <w:rPr>
                <w:sz w:val="24"/>
              </w:rPr>
            </w:pPr>
          </w:p>
        </w:tc>
        <w:tc>
          <w:tcPr>
            <w:tcW w:w="984" w:type="pct"/>
          </w:tcPr>
          <w:p w14:paraId="578DC326">
            <w:pPr>
              <w:spacing w:line="460" w:lineRule="exact"/>
              <w:rPr>
                <w:sz w:val="24"/>
              </w:rPr>
            </w:pPr>
          </w:p>
        </w:tc>
      </w:tr>
      <w:tr w14:paraId="75A9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14531BA">
            <w:pPr>
              <w:spacing w:line="460" w:lineRule="exact"/>
              <w:rPr>
                <w:sz w:val="24"/>
              </w:rPr>
            </w:pPr>
          </w:p>
        </w:tc>
        <w:tc>
          <w:tcPr>
            <w:tcW w:w="1278" w:type="pct"/>
          </w:tcPr>
          <w:p w14:paraId="0C3C59C4">
            <w:pPr>
              <w:spacing w:line="460" w:lineRule="exact"/>
              <w:rPr>
                <w:sz w:val="24"/>
              </w:rPr>
            </w:pPr>
          </w:p>
        </w:tc>
        <w:tc>
          <w:tcPr>
            <w:tcW w:w="806" w:type="pct"/>
          </w:tcPr>
          <w:p w14:paraId="040C6299">
            <w:pPr>
              <w:spacing w:line="460" w:lineRule="exact"/>
              <w:rPr>
                <w:sz w:val="24"/>
              </w:rPr>
            </w:pPr>
          </w:p>
        </w:tc>
        <w:tc>
          <w:tcPr>
            <w:tcW w:w="1202" w:type="pct"/>
          </w:tcPr>
          <w:p w14:paraId="7E03C63D">
            <w:pPr>
              <w:spacing w:line="460" w:lineRule="exact"/>
              <w:rPr>
                <w:sz w:val="24"/>
              </w:rPr>
            </w:pPr>
          </w:p>
        </w:tc>
        <w:tc>
          <w:tcPr>
            <w:tcW w:w="984" w:type="pct"/>
          </w:tcPr>
          <w:p w14:paraId="122405C2">
            <w:pPr>
              <w:spacing w:line="460" w:lineRule="exact"/>
              <w:rPr>
                <w:sz w:val="24"/>
              </w:rPr>
            </w:pPr>
          </w:p>
        </w:tc>
      </w:tr>
      <w:tr w14:paraId="305C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5744BE">
            <w:pPr>
              <w:spacing w:line="460" w:lineRule="exact"/>
              <w:rPr>
                <w:sz w:val="24"/>
              </w:rPr>
            </w:pPr>
          </w:p>
        </w:tc>
        <w:tc>
          <w:tcPr>
            <w:tcW w:w="1278" w:type="pct"/>
          </w:tcPr>
          <w:p w14:paraId="5A106D1B">
            <w:pPr>
              <w:spacing w:line="460" w:lineRule="exact"/>
              <w:rPr>
                <w:sz w:val="24"/>
              </w:rPr>
            </w:pPr>
          </w:p>
        </w:tc>
        <w:tc>
          <w:tcPr>
            <w:tcW w:w="806" w:type="pct"/>
          </w:tcPr>
          <w:p w14:paraId="273D5694">
            <w:pPr>
              <w:spacing w:line="460" w:lineRule="exact"/>
              <w:rPr>
                <w:sz w:val="24"/>
              </w:rPr>
            </w:pPr>
          </w:p>
        </w:tc>
        <w:tc>
          <w:tcPr>
            <w:tcW w:w="1202" w:type="pct"/>
          </w:tcPr>
          <w:p w14:paraId="44E24DBA">
            <w:pPr>
              <w:spacing w:line="460" w:lineRule="exact"/>
              <w:rPr>
                <w:sz w:val="24"/>
              </w:rPr>
            </w:pPr>
          </w:p>
        </w:tc>
        <w:tc>
          <w:tcPr>
            <w:tcW w:w="984" w:type="pct"/>
          </w:tcPr>
          <w:p w14:paraId="3E73992A">
            <w:pPr>
              <w:spacing w:line="460" w:lineRule="exact"/>
              <w:rPr>
                <w:sz w:val="24"/>
              </w:rPr>
            </w:pPr>
          </w:p>
        </w:tc>
      </w:tr>
    </w:tbl>
    <w:p w14:paraId="6D4FE6DB">
      <w:pPr>
        <w:spacing w:line="360" w:lineRule="auto"/>
        <w:ind w:right="84" w:firstLine="420"/>
        <w:rPr>
          <w:b/>
          <w:position w:val="-40"/>
          <w:sz w:val="24"/>
        </w:rPr>
      </w:pPr>
    </w:p>
    <w:p w14:paraId="1A86D48E">
      <w:pPr>
        <w:spacing w:line="460" w:lineRule="exact"/>
        <w:ind w:left="192"/>
        <w:rPr>
          <w:sz w:val="24"/>
        </w:rPr>
      </w:pPr>
    </w:p>
    <w:p w14:paraId="574DE512">
      <w:pPr>
        <w:spacing w:line="360" w:lineRule="auto"/>
        <w:ind w:right="84" w:firstLine="224" w:firstLineChars="100"/>
        <w:rPr>
          <w:sz w:val="24"/>
        </w:rPr>
      </w:pPr>
      <w:r>
        <w:rPr>
          <w:sz w:val="24"/>
        </w:rPr>
        <w:t>投标人名称：</w:t>
      </w:r>
    </w:p>
    <w:p w14:paraId="4D7ACDA5">
      <w:pPr>
        <w:spacing w:line="360" w:lineRule="auto"/>
        <w:ind w:right="84" w:firstLine="224" w:firstLineChars="100"/>
        <w:rPr>
          <w:sz w:val="24"/>
        </w:rPr>
      </w:pPr>
    </w:p>
    <w:p w14:paraId="2AAC6501">
      <w:pPr>
        <w:spacing w:line="360" w:lineRule="auto"/>
        <w:ind w:right="84" w:firstLine="224" w:firstLineChars="100"/>
        <w:rPr>
          <w:position w:val="-40"/>
          <w:sz w:val="24"/>
        </w:rPr>
      </w:pPr>
      <w:r>
        <w:rPr>
          <w:sz w:val="24"/>
        </w:rPr>
        <w:t xml:space="preserve">日期：  </w:t>
      </w:r>
    </w:p>
    <w:p w14:paraId="5A9B1D2C">
      <w:pPr>
        <w:spacing w:line="360" w:lineRule="auto"/>
        <w:ind w:right="84" w:firstLine="420"/>
        <w:rPr>
          <w:position w:val="-40"/>
          <w:sz w:val="24"/>
        </w:rPr>
      </w:pPr>
      <w:r>
        <w:rPr>
          <w:position w:val="-40"/>
          <w:sz w:val="24"/>
        </w:rPr>
        <w:t xml:space="preserve"> </w:t>
      </w:r>
    </w:p>
    <w:p w14:paraId="5157555B">
      <w:pPr>
        <w:spacing w:line="360" w:lineRule="auto"/>
        <w:ind w:right="84" w:firstLine="420"/>
        <w:rPr>
          <w:position w:val="-40"/>
          <w:sz w:val="24"/>
        </w:rPr>
      </w:pPr>
    </w:p>
    <w:p w14:paraId="3DFDC201">
      <w:pPr>
        <w:spacing w:line="360" w:lineRule="auto"/>
        <w:ind w:right="84" w:firstLine="420"/>
        <w:rPr>
          <w:position w:val="-40"/>
          <w:sz w:val="24"/>
        </w:rPr>
      </w:pPr>
      <w:r>
        <w:rPr>
          <w:position w:val="-40"/>
          <w:sz w:val="24"/>
        </w:rPr>
        <w:t xml:space="preserve"> </w:t>
      </w:r>
    </w:p>
    <w:p w14:paraId="2DC4BDF7">
      <w:pPr>
        <w:spacing w:line="360" w:lineRule="auto"/>
        <w:ind w:right="84" w:firstLine="420"/>
        <w:rPr>
          <w:position w:val="-40"/>
          <w:sz w:val="24"/>
        </w:rPr>
      </w:pPr>
    </w:p>
    <w:p w14:paraId="4CBA5EA0">
      <w:pPr>
        <w:widowControl/>
        <w:jc w:val="left"/>
        <w:rPr>
          <w:b/>
          <w:sz w:val="24"/>
        </w:rPr>
      </w:pPr>
      <w:r>
        <w:rPr>
          <w:b/>
          <w:sz w:val="24"/>
        </w:rPr>
        <w:br w:type="page"/>
      </w:r>
    </w:p>
    <w:p w14:paraId="16CFB91D">
      <w:pPr>
        <w:spacing w:line="460" w:lineRule="exact"/>
        <w:rPr>
          <w:b/>
          <w:sz w:val="24"/>
        </w:rPr>
      </w:pPr>
      <w:r>
        <w:rPr>
          <w:b/>
          <w:sz w:val="24"/>
        </w:rPr>
        <w:t>附件3</w:t>
      </w:r>
    </w:p>
    <w:p w14:paraId="2D7CF71D">
      <w:pPr>
        <w:tabs>
          <w:tab w:val="left" w:pos="3780"/>
          <w:tab w:val="left" w:pos="3960"/>
        </w:tabs>
        <w:spacing w:line="460" w:lineRule="exact"/>
        <w:jc w:val="center"/>
        <w:rPr>
          <w:b/>
          <w:sz w:val="24"/>
        </w:rPr>
      </w:pPr>
      <w:r>
        <w:rPr>
          <w:b/>
          <w:sz w:val="24"/>
        </w:rPr>
        <w:t>开标分项一览表</w:t>
      </w:r>
    </w:p>
    <w:p w14:paraId="4A0189CD">
      <w:pPr>
        <w:spacing w:line="460" w:lineRule="exact"/>
        <w:ind w:left="192"/>
        <w:rPr>
          <w:sz w:val="24"/>
        </w:rPr>
      </w:pPr>
      <w:r>
        <w:rPr>
          <w:sz w:val="24"/>
        </w:rPr>
        <w:t>项目名称：</w:t>
      </w:r>
      <w:r>
        <w:rPr>
          <w:sz w:val="24"/>
          <w:u w:val="single"/>
        </w:rPr>
        <w:t xml:space="preserve">                    </w:t>
      </w:r>
    </w:p>
    <w:p w14:paraId="73B19BC8">
      <w:pPr>
        <w:spacing w:line="460" w:lineRule="exact"/>
        <w:ind w:left="192"/>
        <w:rPr>
          <w:sz w:val="24"/>
        </w:rPr>
      </w:pPr>
      <w:r>
        <w:rPr>
          <w:sz w:val="24"/>
        </w:rPr>
        <w:t>项目编号：</w:t>
      </w:r>
      <w:r>
        <w:rPr>
          <w:sz w:val="24"/>
          <w:u w:val="single"/>
        </w:rPr>
        <w:t xml:space="preserve">                    </w:t>
      </w:r>
    </w:p>
    <w:p w14:paraId="2EBE1BD9">
      <w:pPr>
        <w:spacing w:line="460" w:lineRule="exact"/>
        <w:ind w:left="192"/>
        <w:rPr>
          <w:sz w:val="24"/>
        </w:rPr>
      </w:pPr>
      <w:r>
        <w:rPr>
          <w:sz w:val="24"/>
        </w:rPr>
        <w:t>包    号：</w:t>
      </w:r>
      <w:r>
        <w:rPr>
          <w:sz w:val="24"/>
          <w:u w:val="single"/>
        </w:rPr>
        <w:t xml:space="preserve">                    </w:t>
      </w:r>
    </w:p>
    <w:p w14:paraId="78C17FBC">
      <w:pPr>
        <w:spacing w:line="460" w:lineRule="exact"/>
        <w:ind w:firstLine="6496" w:firstLineChars="2900"/>
        <w:rPr>
          <w:sz w:val="24"/>
        </w:rPr>
      </w:pPr>
      <w:r>
        <w:rPr>
          <w:sz w:val="24"/>
        </w:rPr>
        <w:t>单位：元</w:t>
      </w:r>
    </w:p>
    <w:tbl>
      <w:tblPr>
        <w:tblStyle w:val="27"/>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94"/>
        <w:gridCol w:w="3549"/>
      </w:tblGrid>
      <w:tr w14:paraId="72E2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740B5360">
            <w:pPr>
              <w:jc w:val="center"/>
              <w:rPr>
                <w:szCs w:val="21"/>
              </w:rPr>
            </w:pPr>
            <w:r>
              <w:rPr>
                <w:szCs w:val="21"/>
              </w:rPr>
              <w:t>序号</w:t>
            </w:r>
          </w:p>
        </w:tc>
        <w:tc>
          <w:tcPr>
            <w:tcW w:w="3396" w:type="dxa"/>
            <w:vAlign w:val="center"/>
          </w:tcPr>
          <w:p w14:paraId="5226888E">
            <w:pPr>
              <w:jc w:val="center"/>
              <w:rPr>
                <w:szCs w:val="21"/>
              </w:rPr>
            </w:pPr>
            <w:r>
              <w:rPr>
                <w:szCs w:val="21"/>
              </w:rPr>
              <w:t>价格分项组成</w:t>
            </w:r>
          </w:p>
        </w:tc>
        <w:tc>
          <w:tcPr>
            <w:tcW w:w="3551" w:type="dxa"/>
            <w:vAlign w:val="center"/>
          </w:tcPr>
          <w:p w14:paraId="53F52A79">
            <w:pPr>
              <w:jc w:val="center"/>
              <w:rPr>
                <w:szCs w:val="21"/>
              </w:rPr>
            </w:pPr>
            <w:r>
              <w:rPr>
                <w:szCs w:val="21"/>
              </w:rPr>
              <w:t>报价</w:t>
            </w:r>
          </w:p>
        </w:tc>
      </w:tr>
      <w:tr w14:paraId="7749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restart"/>
            <w:vAlign w:val="center"/>
          </w:tcPr>
          <w:p w14:paraId="6AF4941A">
            <w:pPr>
              <w:jc w:val="center"/>
              <w:rPr>
                <w:szCs w:val="21"/>
              </w:rPr>
            </w:pPr>
            <w:r>
              <w:rPr>
                <w:szCs w:val="21"/>
              </w:rPr>
              <w:t>1</w:t>
            </w:r>
          </w:p>
        </w:tc>
        <w:tc>
          <w:tcPr>
            <w:tcW w:w="3396" w:type="dxa"/>
            <w:vMerge w:val="restart"/>
            <w:vAlign w:val="center"/>
          </w:tcPr>
          <w:p w14:paraId="362C08AA">
            <w:pPr>
              <w:jc w:val="center"/>
              <w:rPr>
                <w:szCs w:val="21"/>
              </w:rPr>
            </w:pPr>
            <w:r>
              <w:rPr>
                <w:szCs w:val="21"/>
              </w:rPr>
              <w:t>人员费用</w:t>
            </w:r>
          </w:p>
        </w:tc>
        <w:tc>
          <w:tcPr>
            <w:tcW w:w="3551" w:type="dxa"/>
            <w:vAlign w:val="center"/>
          </w:tcPr>
          <w:p w14:paraId="4F07FB1D">
            <w:pPr>
              <w:jc w:val="left"/>
              <w:rPr>
                <w:szCs w:val="21"/>
              </w:rPr>
            </w:pPr>
            <w:r>
              <w:rPr>
                <w:szCs w:val="21"/>
              </w:rPr>
              <w:t>人员工资：</w:t>
            </w:r>
          </w:p>
        </w:tc>
      </w:tr>
      <w:tr w14:paraId="5A7A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798D551D">
            <w:pPr>
              <w:jc w:val="center"/>
              <w:rPr>
                <w:szCs w:val="21"/>
              </w:rPr>
            </w:pPr>
          </w:p>
        </w:tc>
        <w:tc>
          <w:tcPr>
            <w:tcW w:w="3396" w:type="dxa"/>
            <w:vMerge w:val="continue"/>
            <w:vAlign w:val="center"/>
          </w:tcPr>
          <w:p w14:paraId="2CA68964">
            <w:pPr>
              <w:jc w:val="center"/>
              <w:rPr>
                <w:szCs w:val="21"/>
              </w:rPr>
            </w:pPr>
          </w:p>
        </w:tc>
        <w:tc>
          <w:tcPr>
            <w:tcW w:w="3551" w:type="dxa"/>
            <w:vAlign w:val="center"/>
          </w:tcPr>
          <w:p w14:paraId="1345AD0B">
            <w:pPr>
              <w:jc w:val="left"/>
              <w:rPr>
                <w:szCs w:val="21"/>
              </w:rPr>
            </w:pPr>
            <w:r>
              <w:rPr>
                <w:rFonts w:hint="eastAsia"/>
                <w:szCs w:val="21"/>
              </w:rPr>
              <w:t>社会保险：</w:t>
            </w:r>
          </w:p>
        </w:tc>
      </w:tr>
      <w:tr w14:paraId="394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1423D248">
            <w:pPr>
              <w:jc w:val="center"/>
              <w:rPr>
                <w:szCs w:val="21"/>
              </w:rPr>
            </w:pPr>
          </w:p>
        </w:tc>
        <w:tc>
          <w:tcPr>
            <w:tcW w:w="3396" w:type="dxa"/>
            <w:vMerge w:val="continue"/>
            <w:vAlign w:val="center"/>
          </w:tcPr>
          <w:p w14:paraId="6C623E0D">
            <w:pPr>
              <w:jc w:val="center"/>
              <w:rPr>
                <w:szCs w:val="21"/>
              </w:rPr>
            </w:pPr>
          </w:p>
        </w:tc>
        <w:tc>
          <w:tcPr>
            <w:tcW w:w="3551" w:type="dxa"/>
            <w:vAlign w:val="center"/>
          </w:tcPr>
          <w:p w14:paraId="3371B7EF">
            <w:pPr>
              <w:jc w:val="left"/>
              <w:rPr>
                <w:szCs w:val="21"/>
              </w:rPr>
            </w:pPr>
            <w:r>
              <w:rPr>
                <w:rFonts w:hint="eastAsia"/>
                <w:szCs w:val="21"/>
              </w:rPr>
              <w:t>住房公积金：</w:t>
            </w:r>
          </w:p>
        </w:tc>
      </w:tr>
      <w:tr w14:paraId="5497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13291A6C">
            <w:pPr>
              <w:jc w:val="center"/>
              <w:rPr>
                <w:szCs w:val="21"/>
              </w:rPr>
            </w:pPr>
          </w:p>
        </w:tc>
        <w:tc>
          <w:tcPr>
            <w:tcW w:w="3396" w:type="dxa"/>
            <w:vMerge w:val="continue"/>
            <w:vAlign w:val="center"/>
          </w:tcPr>
          <w:p w14:paraId="315BB53D">
            <w:pPr>
              <w:jc w:val="center"/>
              <w:rPr>
                <w:szCs w:val="21"/>
              </w:rPr>
            </w:pPr>
          </w:p>
        </w:tc>
        <w:tc>
          <w:tcPr>
            <w:tcW w:w="3551" w:type="dxa"/>
            <w:vAlign w:val="center"/>
          </w:tcPr>
          <w:p w14:paraId="4BEB6002">
            <w:pPr>
              <w:jc w:val="left"/>
              <w:rPr>
                <w:szCs w:val="21"/>
              </w:rPr>
            </w:pPr>
            <w:r>
              <w:rPr>
                <w:szCs w:val="21"/>
              </w:rPr>
              <w:t>福利</w:t>
            </w:r>
            <w:r>
              <w:rPr>
                <w:rFonts w:hint="eastAsia"/>
                <w:szCs w:val="21"/>
              </w:rPr>
              <w:t>费</w:t>
            </w:r>
            <w:r>
              <w:rPr>
                <w:szCs w:val="21"/>
              </w:rPr>
              <w:t>：</w:t>
            </w:r>
          </w:p>
        </w:tc>
      </w:tr>
      <w:tr w14:paraId="082F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651ADA7E">
            <w:pPr>
              <w:jc w:val="center"/>
              <w:rPr>
                <w:szCs w:val="21"/>
              </w:rPr>
            </w:pPr>
          </w:p>
        </w:tc>
        <w:tc>
          <w:tcPr>
            <w:tcW w:w="3396" w:type="dxa"/>
            <w:vMerge w:val="continue"/>
            <w:vAlign w:val="center"/>
          </w:tcPr>
          <w:p w14:paraId="56AC3FD6">
            <w:pPr>
              <w:jc w:val="center"/>
              <w:rPr>
                <w:szCs w:val="21"/>
              </w:rPr>
            </w:pPr>
          </w:p>
        </w:tc>
        <w:tc>
          <w:tcPr>
            <w:tcW w:w="3551" w:type="dxa"/>
            <w:vAlign w:val="center"/>
          </w:tcPr>
          <w:p w14:paraId="7E5411FC">
            <w:pPr>
              <w:jc w:val="left"/>
              <w:rPr>
                <w:szCs w:val="21"/>
              </w:rPr>
            </w:pPr>
            <w:r>
              <w:rPr>
                <w:rFonts w:hint="eastAsia"/>
                <w:szCs w:val="21"/>
              </w:rPr>
              <w:t>加班费</w:t>
            </w:r>
            <w:r>
              <w:rPr>
                <w:szCs w:val="21"/>
              </w:rPr>
              <w:t>：</w:t>
            </w:r>
          </w:p>
        </w:tc>
      </w:tr>
      <w:tr w14:paraId="4F6F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32528097">
            <w:pPr>
              <w:jc w:val="center"/>
              <w:rPr>
                <w:szCs w:val="21"/>
              </w:rPr>
            </w:pPr>
          </w:p>
        </w:tc>
        <w:tc>
          <w:tcPr>
            <w:tcW w:w="3396" w:type="dxa"/>
            <w:vMerge w:val="continue"/>
            <w:vAlign w:val="center"/>
          </w:tcPr>
          <w:p w14:paraId="1118F922">
            <w:pPr>
              <w:jc w:val="center"/>
              <w:rPr>
                <w:szCs w:val="21"/>
              </w:rPr>
            </w:pPr>
          </w:p>
        </w:tc>
        <w:tc>
          <w:tcPr>
            <w:tcW w:w="3551" w:type="dxa"/>
            <w:vAlign w:val="center"/>
          </w:tcPr>
          <w:p w14:paraId="0F0E8F44">
            <w:pPr>
              <w:jc w:val="left"/>
              <w:rPr>
                <w:szCs w:val="21"/>
              </w:rPr>
            </w:pPr>
            <w:r>
              <w:rPr>
                <w:rFonts w:hint="eastAsia"/>
                <w:szCs w:val="21"/>
              </w:rPr>
              <w:t>其他：</w:t>
            </w:r>
          </w:p>
        </w:tc>
      </w:tr>
      <w:tr w14:paraId="49FE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56" w:type="dxa"/>
            <w:vAlign w:val="center"/>
          </w:tcPr>
          <w:p w14:paraId="6CB3A350">
            <w:pPr>
              <w:jc w:val="center"/>
              <w:rPr>
                <w:szCs w:val="21"/>
              </w:rPr>
            </w:pPr>
            <w:r>
              <w:rPr>
                <w:szCs w:val="21"/>
              </w:rPr>
              <w:t>2</w:t>
            </w:r>
          </w:p>
        </w:tc>
        <w:tc>
          <w:tcPr>
            <w:tcW w:w="3396" w:type="dxa"/>
            <w:vAlign w:val="center"/>
          </w:tcPr>
          <w:p w14:paraId="5906692D">
            <w:pPr>
              <w:jc w:val="center"/>
              <w:rPr>
                <w:szCs w:val="21"/>
              </w:rPr>
            </w:pPr>
            <w:r>
              <w:rPr>
                <w:szCs w:val="21"/>
              </w:rPr>
              <w:t>日常运行维护工具耗材费用</w:t>
            </w:r>
          </w:p>
        </w:tc>
        <w:tc>
          <w:tcPr>
            <w:tcW w:w="3551" w:type="dxa"/>
            <w:vAlign w:val="center"/>
          </w:tcPr>
          <w:p w14:paraId="69658930">
            <w:pPr>
              <w:jc w:val="left"/>
              <w:rPr>
                <w:szCs w:val="21"/>
              </w:rPr>
            </w:pPr>
          </w:p>
        </w:tc>
      </w:tr>
      <w:tr w14:paraId="1B75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056" w:type="dxa"/>
            <w:vAlign w:val="center"/>
          </w:tcPr>
          <w:p w14:paraId="02FA2DE8">
            <w:pPr>
              <w:jc w:val="center"/>
              <w:rPr>
                <w:szCs w:val="21"/>
              </w:rPr>
            </w:pPr>
            <w:r>
              <w:rPr>
                <w:szCs w:val="21"/>
              </w:rPr>
              <w:t>3</w:t>
            </w:r>
          </w:p>
        </w:tc>
        <w:tc>
          <w:tcPr>
            <w:tcW w:w="3396" w:type="dxa"/>
            <w:vAlign w:val="center"/>
          </w:tcPr>
          <w:p w14:paraId="09BCB0A9">
            <w:pPr>
              <w:jc w:val="center"/>
              <w:rPr>
                <w:szCs w:val="21"/>
              </w:rPr>
            </w:pPr>
            <w:r>
              <w:rPr>
                <w:rFonts w:hint="eastAsia"/>
                <w:szCs w:val="21"/>
              </w:rPr>
              <w:t>保洁</w:t>
            </w:r>
            <w:r>
              <w:rPr>
                <w:szCs w:val="21"/>
              </w:rPr>
              <w:t>工具耗材费用</w:t>
            </w:r>
          </w:p>
        </w:tc>
        <w:tc>
          <w:tcPr>
            <w:tcW w:w="3551" w:type="dxa"/>
            <w:vAlign w:val="center"/>
          </w:tcPr>
          <w:p w14:paraId="7D79DE6E">
            <w:pPr>
              <w:jc w:val="left"/>
              <w:rPr>
                <w:szCs w:val="21"/>
              </w:rPr>
            </w:pPr>
          </w:p>
        </w:tc>
      </w:tr>
      <w:tr w14:paraId="02A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18B1324B">
            <w:pPr>
              <w:jc w:val="center"/>
              <w:rPr>
                <w:szCs w:val="21"/>
              </w:rPr>
            </w:pPr>
            <w:r>
              <w:rPr>
                <w:rFonts w:hint="eastAsia"/>
                <w:szCs w:val="21"/>
              </w:rPr>
              <w:t>4</w:t>
            </w:r>
          </w:p>
        </w:tc>
        <w:tc>
          <w:tcPr>
            <w:tcW w:w="3396" w:type="dxa"/>
            <w:vAlign w:val="center"/>
          </w:tcPr>
          <w:p w14:paraId="72AD28CC">
            <w:pPr>
              <w:jc w:val="center"/>
              <w:rPr>
                <w:szCs w:val="21"/>
              </w:rPr>
            </w:pPr>
            <w:r>
              <w:rPr>
                <w:rFonts w:hint="eastAsia"/>
                <w:szCs w:val="21"/>
              </w:rPr>
              <w:t>服装费用</w:t>
            </w:r>
          </w:p>
        </w:tc>
        <w:tc>
          <w:tcPr>
            <w:tcW w:w="3551" w:type="dxa"/>
            <w:vAlign w:val="center"/>
          </w:tcPr>
          <w:p w14:paraId="2812799B">
            <w:pPr>
              <w:jc w:val="left"/>
              <w:rPr>
                <w:szCs w:val="21"/>
              </w:rPr>
            </w:pPr>
          </w:p>
        </w:tc>
      </w:tr>
      <w:tr w14:paraId="10B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330588C1">
            <w:pPr>
              <w:jc w:val="center"/>
              <w:rPr>
                <w:szCs w:val="21"/>
              </w:rPr>
            </w:pPr>
            <w:r>
              <w:rPr>
                <w:rFonts w:hint="eastAsia"/>
                <w:szCs w:val="21"/>
              </w:rPr>
              <w:t>5</w:t>
            </w:r>
          </w:p>
        </w:tc>
        <w:tc>
          <w:tcPr>
            <w:tcW w:w="3396" w:type="dxa"/>
            <w:vAlign w:val="center"/>
          </w:tcPr>
          <w:p w14:paraId="65B8B23D">
            <w:pPr>
              <w:jc w:val="center"/>
              <w:rPr>
                <w:szCs w:val="21"/>
              </w:rPr>
            </w:pPr>
            <w:r>
              <w:rPr>
                <w:szCs w:val="21"/>
              </w:rPr>
              <w:t>办公费用</w:t>
            </w:r>
          </w:p>
        </w:tc>
        <w:tc>
          <w:tcPr>
            <w:tcW w:w="3551" w:type="dxa"/>
            <w:vAlign w:val="center"/>
          </w:tcPr>
          <w:p w14:paraId="2302154C">
            <w:pPr>
              <w:jc w:val="left"/>
              <w:rPr>
                <w:szCs w:val="21"/>
              </w:rPr>
            </w:pPr>
          </w:p>
        </w:tc>
      </w:tr>
      <w:tr w14:paraId="5D7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056" w:type="dxa"/>
            <w:vAlign w:val="center"/>
          </w:tcPr>
          <w:p w14:paraId="3043C5FA">
            <w:pPr>
              <w:jc w:val="center"/>
              <w:rPr>
                <w:szCs w:val="21"/>
              </w:rPr>
            </w:pPr>
            <w:r>
              <w:rPr>
                <w:rFonts w:hint="eastAsia"/>
                <w:szCs w:val="21"/>
              </w:rPr>
              <w:t>6</w:t>
            </w:r>
          </w:p>
        </w:tc>
        <w:tc>
          <w:tcPr>
            <w:tcW w:w="3396" w:type="dxa"/>
            <w:vAlign w:val="center"/>
          </w:tcPr>
          <w:p w14:paraId="342FDD5E">
            <w:pPr>
              <w:jc w:val="center"/>
              <w:rPr>
                <w:szCs w:val="21"/>
              </w:rPr>
            </w:pPr>
            <w:r>
              <w:rPr>
                <w:szCs w:val="21"/>
              </w:rPr>
              <w:t>固定资产折旧</w:t>
            </w:r>
          </w:p>
        </w:tc>
        <w:tc>
          <w:tcPr>
            <w:tcW w:w="3551" w:type="dxa"/>
            <w:vAlign w:val="center"/>
          </w:tcPr>
          <w:p w14:paraId="3D96E6B8">
            <w:pPr>
              <w:jc w:val="left"/>
              <w:rPr>
                <w:szCs w:val="21"/>
              </w:rPr>
            </w:pPr>
          </w:p>
        </w:tc>
      </w:tr>
      <w:tr w14:paraId="5603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2F54122E">
            <w:pPr>
              <w:jc w:val="center"/>
              <w:rPr>
                <w:szCs w:val="21"/>
              </w:rPr>
            </w:pPr>
            <w:r>
              <w:rPr>
                <w:rFonts w:hint="eastAsia"/>
                <w:szCs w:val="21"/>
              </w:rPr>
              <w:t>7</w:t>
            </w:r>
          </w:p>
        </w:tc>
        <w:tc>
          <w:tcPr>
            <w:tcW w:w="3396" w:type="dxa"/>
            <w:vAlign w:val="center"/>
          </w:tcPr>
          <w:p w14:paraId="0ED1864A">
            <w:pPr>
              <w:jc w:val="center"/>
              <w:rPr>
                <w:szCs w:val="21"/>
              </w:rPr>
            </w:pPr>
            <w:r>
              <w:rPr>
                <w:szCs w:val="21"/>
              </w:rPr>
              <w:t>利润</w:t>
            </w:r>
          </w:p>
        </w:tc>
        <w:tc>
          <w:tcPr>
            <w:tcW w:w="3551" w:type="dxa"/>
            <w:vAlign w:val="center"/>
          </w:tcPr>
          <w:p w14:paraId="2DFB1970">
            <w:pPr>
              <w:jc w:val="left"/>
              <w:rPr>
                <w:szCs w:val="21"/>
              </w:rPr>
            </w:pPr>
          </w:p>
        </w:tc>
      </w:tr>
      <w:tr w14:paraId="59D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200BB2B3">
            <w:pPr>
              <w:jc w:val="center"/>
              <w:rPr>
                <w:szCs w:val="21"/>
              </w:rPr>
            </w:pPr>
            <w:r>
              <w:rPr>
                <w:rFonts w:hint="eastAsia"/>
                <w:szCs w:val="21"/>
              </w:rPr>
              <w:t>8</w:t>
            </w:r>
          </w:p>
        </w:tc>
        <w:tc>
          <w:tcPr>
            <w:tcW w:w="3396" w:type="dxa"/>
            <w:vAlign w:val="center"/>
          </w:tcPr>
          <w:p w14:paraId="510B89D2">
            <w:pPr>
              <w:jc w:val="center"/>
              <w:rPr>
                <w:szCs w:val="21"/>
              </w:rPr>
            </w:pPr>
            <w:r>
              <w:rPr>
                <w:szCs w:val="21"/>
              </w:rPr>
              <w:t>税金</w:t>
            </w:r>
          </w:p>
        </w:tc>
        <w:tc>
          <w:tcPr>
            <w:tcW w:w="3551" w:type="dxa"/>
            <w:vAlign w:val="center"/>
          </w:tcPr>
          <w:p w14:paraId="0976A42A">
            <w:pPr>
              <w:jc w:val="left"/>
              <w:rPr>
                <w:szCs w:val="21"/>
              </w:rPr>
            </w:pPr>
          </w:p>
        </w:tc>
      </w:tr>
      <w:tr w14:paraId="09BF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02B794C4">
            <w:pPr>
              <w:jc w:val="center"/>
              <w:rPr>
                <w:szCs w:val="21"/>
              </w:rPr>
            </w:pPr>
            <w:r>
              <w:rPr>
                <w:rFonts w:hint="eastAsia"/>
                <w:szCs w:val="21"/>
              </w:rPr>
              <w:t>9</w:t>
            </w:r>
          </w:p>
        </w:tc>
        <w:tc>
          <w:tcPr>
            <w:tcW w:w="3396" w:type="dxa"/>
            <w:vAlign w:val="center"/>
          </w:tcPr>
          <w:p w14:paraId="556E9476">
            <w:pPr>
              <w:jc w:val="center"/>
              <w:rPr>
                <w:szCs w:val="21"/>
              </w:rPr>
            </w:pPr>
            <w:r>
              <w:rPr>
                <w:szCs w:val="21"/>
              </w:rPr>
              <w:t>其他需要列明的费用</w:t>
            </w:r>
          </w:p>
        </w:tc>
        <w:tc>
          <w:tcPr>
            <w:tcW w:w="3551" w:type="dxa"/>
            <w:vAlign w:val="center"/>
          </w:tcPr>
          <w:p w14:paraId="12D56FC3">
            <w:pPr>
              <w:jc w:val="left"/>
              <w:rPr>
                <w:szCs w:val="21"/>
              </w:rPr>
            </w:pPr>
          </w:p>
        </w:tc>
      </w:tr>
      <w:tr w14:paraId="57D1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2" w:type="dxa"/>
            <w:gridSpan w:val="2"/>
            <w:vAlign w:val="center"/>
          </w:tcPr>
          <w:p w14:paraId="661A1C91">
            <w:pPr>
              <w:jc w:val="center"/>
              <w:rPr>
                <w:szCs w:val="21"/>
              </w:rPr>
            </w:pPr>
            <w:r>
              <w:rPr>
                <w:szCs w:val="21"/>
              </w:rPr>
              <w:t>合计</w:t>
            </w:r>
          </w:p>
        </w:tc>
        <w:tc>
          <w:tcPr>
            <w:tcW w:w="3551" w:type="dxa"/>
            <w:vAlign w:val="center"/>
          </w:tcPr>
          <w:p w14:paraId="4F4C191D">
            <w:pPr>
              <w:jc w:val="left"/>
              <w:rPr>
                <w:szCs w:val="21"/>
              </w:rPr>
            </w:pPr>
          </w:p>
        </w:tc>
      </w:tr>
    </w:tbl>
    <w:p w14:paraId="09F2D744">
      <w:pPr>
        <w:spacing w:line="360" w:lineRule="auto"/>
        <w:rPr>
          <w:kern w:val="0"/>
          <w:sz w:val="24"/>
          <w:szCs w:val="24"/>
        </w:rPr>
      </w:pPr>
      <w:r>
        <w:rPr>
          <w:kern w:val="0"/>
          <w:sz w:val="24"/>
          <w:szCs w:val="24"/>
        </w:rPr>
        <w:t>注：1. 上述合计价格应为服务期的最终优惠价格。</w:t>
      </w:r>
    </w:p>
    <w:p w14:paraId="21B4226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74348D2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60D079C">
      <w:pPr>
        <w:spacing w:line="360" w:lineRule="auto"/>
        <w:ind w:firstLine="448" w:firstLineChars="200"/>
        <w:rPr>
          <w:kern w:val="0"/>
          <w:sz w:val="24"/>
          <w:szCs w:val="24"/>
        </w:rPr>
      </w:pPr>
      <w:r>
        <w:rPr>
          <w:kern w:val="0"/>
          <w:sz w:val="24"/>
          <w:szCs w:val="24"/>
        </w:rPr>
        <w:t>4. 上述表格中列明的条目，在本项目中如不涉及，请填写“不涉及”。</w:t>
      </w:r>
    </w:p>
    <w:p w14:paraId="37100706">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5A31FE4">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0F24C62">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13837CEF">
      <w:pPr>
        <w:spacing w:line="460" w:lineRule="exact"/>
        <w:rPr>
          <w:b/>
          <w:sz w:val="24"/>
        </w:rPr>
      </w:pPr>
      <w:r>
        <w:rPr>
          <w:b/>
          <w:sz w:val="24"/>
        </w:rPr>
        <w:t>附件4</w:t>
      </w:r>
    </w:p>
    <w:p w14:paraId="0901004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FDB307D">
      <w:pPr>
        <w:spacing w:line="460" w:lineRule="exact"/>
        <w:ind w:left="192"/>
        <w:rPr>
          <w:sz w:val="24"/>
        </w:rPr>
      </w:pPr>
      <w:r>
        <w:rPr>
          <w:sz w:val="24"/>
        </w:rPr>
        <w:t>项目名称：</w:t>
      </w:r>
      <w:r>
        <w:rPr>
          <w:sz w:val="24"/>
          <w:u w:val="single"/>
        </w:rPr>
        <w:t xml:space="preserve">                    </w:t>
      </w:r>
    </w:p>
    <w:p w14:paraId="458F608B">
      <w:pPr>
        <w:spacing w:line="460" w:lineRule="exact"/>
        <w:ind w:left="192"/>
        <w:rPr>
          <w:sz w:val="24"/>
        </w:rPr>
      </w:pPr>
      <w:r>
        <w:rPr>
          <w:sz w:val="24"/>
        </w:rPr>
        <w:t>项目编号：</w:t>
      </w:r>
      <w:r>
        <w:rPr>
          <w:sz w:val="24"/>
          <w:u w:val="single"/>
        </w:rPr>
        <w:t xml:space="preserve">                    </w:t>
      </w:r>
    </w:p>
    <w:p w14:paraId="724CB8D2">
      <w:pPr>
        <w:spacing w:line="460" w:lineRule="exact"/>
        <w:ind w:left="192"/>
        <w:rPr>
          <w:sz w:val="24"/>
        </w:rPr>
      </w:pPr>
      <w:r>
        <w:rPr>
          <w:sz w:val="24"/>
        </w:rPr>
        <w:t>包    号：</w:t>
      </w:r>
      <w:r>
        <w:rPr>
          <w:sz w:val="24"/>
          <w:u w:val="single"/>
        </w:rPr>
        <w:t xml:space="preserve">                    </w:t>
      </w:r>
    </w:p>
    <w:p w14:paraId="046A41C6">
      <w:pPr>
        <w:spacing w:line="460" w:lineRule="exact"/>
        <w:ind w:firstLine="6496" w:firstLineChars="2900"/>
        <w:rPr>
          <w:sz w:val="24"/>
        </w:rPr>
      </w:pPr>
      <w:r>
        <w:rPr>
          <w:sz w:val="24"/>
        </w:rPr>
        <w:t>单位：元</w:t>
      </w:r>
    </w:p>
    <w:tbl>
      <w:tblPr>
        <w:tblStyle w:val="27"/>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4F1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AAB9BA">
            <w:pPr>
              <w:jc w:val="center"/>
              <w:rPr>
                <w:sz w:val="24"/>
                <w:szCs w:val="24"/>
              </w:rPr>
            </w:pPr>
            <w:r>
              <w:rPr>
                <w:rFonts w:hint="eastAsia"/>
                <w:sz w:val="24"/>
                <w:szCs w:val="24"/>
              </w:rPr>
              <w:t>序号</w:t>
            </w:r>
          </w:p>
        </w:tc>
        <w:tc>
          <w:tcPr>
            <w:tcW w:w="1356" w:type="dxa"/>
            <w:vAlign w:val="center"/>
          </w:tcPr>
          <w:p w14:paraId="3F51D33F">
            <w:pPr>
              <w:jc w:val="center"/>
              <w:rPr>
                <w:sz w:val="24"/>
                <w:szCs w:val="24"/>
              </w:rPr>
            </w:pPr>
            <w:r>
              <w:rPr>
                <w:sz w:val="24"/>
                <w:szCs w:val="24"/>
              </w:rPr>
              <w:t>具体岗位</w:t>
            </w:r>
          </w:p>
        </w:tc>
        <w:tc>
          <w:tcPr>
            <w:tcW w:w="1512" w:type="dxa"/>
            <w:vAlign w:val="center"/>
          </w:tcPr>
          <w:p w14:paraId="7450DE56">
            <w:pPr>
              <w:jc w:val="center"/>
              <w:rPr>
                <w:sz w:val="24"/>
                <w:szCs w:val="24"/>
              </w:rPr>
            </w:pPr>
            <w:r>
              <w:rPr>
                <w:sz w:val="24"/>
                <w:szCs w:val="24"/>
              </w:rPr>
              <w:t>人数（人）</w:t>
            </w:r>
          </w:p>
        </w:tc>
        <w:tc>
          <w:tcPr>
            <w:tcW w:w="1416" w:type="dxa"/>
            <w:vAlign w:val="center"/>
          </w:tcPr>
          <w:p w14:paraId="6C4190F1">
            <w:pPr>
              <w:jc w:val="center"/>
              <w:rPr>
                <w:sz w:val="24"/>
                <w:szCs w:val="24"/>
              </w:rPr>
            </w:pPr>
            <w:r>
              <w:rPr>
                <w:sz w:val="24"/>
                <w:szCs w:val="24"/>
              </w:rPr>
              <w:t>月工资/人</w:t>
            </w:r>
          </w:p>
        </w:tc>
        <w:tc>
          <w:tcPr>
            <w:tcW w:w="1296" w:type="dxa"/>
            <w:vAlign w:val="center"/>
          </w:tcPr>
          <w:p w14:paraId="02ED5DFC">
            <w:pPr>
              <w:jc w:val="center"/>
              <w:rPr>
                <w:sz w:val="24"/>
                <w:szCs w:val="24"/>
              </w:rPr>
            </w:pPr>
            <w:r>
              <w:rPr>
                <w:sz w:val="24"/>
                <w:szCs w:val="24"/>
              </w:rPr>
              <w:t>月保险/人</w:t>
            </w:r>
          </w:p>
        </w:tc>
        <w:tc>
          <w:tcPr>
            <w:tcW w:w="1116" w:type="dxa"/>
            <w:vAlign w:val="center"/>
          </w:tcPr>
          <w:p w14:paraId="0D163D64">
            <w:pPr>
              <w:jc w:val="center"/>
              <w:rPr>
                <w:sz w:val="24"/>
                <w:szCs w:val="24"/>
              </w:rPr>
            </w:pPr>
            <w:r>
              <w:rPr>
                <w:rFonts w:hint="eastAsia"/>
                <w:sz w:val="24"/>
                <w:szCs w:val="24"/>
              </w:rPr>
              <w:t>月公积金/人</w:t>
            </w:r>
          </w:p>
        </w:tc>
        <w:tc>
          <w:tcPr>
            <w:tcW w:w="1116" w:type="dxa"/>
            <w:vAlign w:val="center"/>
          </w:tcPr>
          <w:p w14:paraId="12DEA535">
            <w:pPr>
              <w:jc w:val="center"/>
              <w:rPr>
                <w:sz w:val="24"/>
                <w:szCs w:val="24"/>
              </w:rPr>
            </w:pPr>
            <w:r>
              <w:rPr>
                <w:sz w:val="24"/>
                <w:szCs w:val="24"/>
              </w:rPr>
              <w:t>月小计</w:t>
            </w:r>
          </w:p>
        </w:tc>
        <w:tc>
          <w:tcPr>
            <w:tcW w:w="1968" w:type="dxa"/>
            <w:vAlign w:val="center"/>
          </w:tcPr>
          <w:p w14:paraId="23FD1D0F">
            <w:pPr>
              <w:jc w:val="center"/>
              <w:rPr>
                <w:sz w:val="24"/>
                <w:szCs w:val="24"/>
              </w:rPr>
            </w:pPr>
            <w:r>
              <w:rPr>
                <w:sz w:val="24"/>
                <w:szCs w:val="24"/>
              </w:rPr>
              <w:t>招标文件规定的服务期</w:t>
            </w:r>
            <w:r>
              <w:rPr>
                <w:rFonts w:hint="eastAsia"/>
                <w:sz w:val="24"/>
                <w:szCs w:val="24"/>
              </w:rPr>
              <w:t>小计</w:t>
            </w:r>
          </w:p>
        </w:tc>
      </w:tr>
      <w:tr w14:paraId="5476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966846A">
            <w:pPr>
              <w:jc w:val="center"/>
              <w:rPr>
                <w:sz w:val="24"/>
                <w:szCs w:val="24"/>
              </w:rPr>
            </w:pPr>
          </w:p>
        </w:tc>
        <w:tc>
          <w:tcPr>
            <w:tcW w:w="1356" w:type="dxa"/>
            <w:vAlign w:val="center"/>
          </w:tcPr>
          <w:p w14:paraId="059D8D2C">
            <w:pPr>
              <w:jc w:val="center"/>
              <w:rPr>
                <w:sz w:val="24"/>
                <w:szCs w:val="24"/>
              </w:rPr>
            </w:pPr>
          </w:p>
        </w:tc>
        <w:tc>
          <w:tcPr>
            <w:tcW w:w="1512" w:type="dxa"/>
            <w:vAlign w:val="center"/>
          </w:tcPr>
          <w:p w14:paraId="254D70AF">
            <w:pPr>
              <w:jc w:val="center"/>
              <w:rPr>
                <w:sz w:val="24"/>
                <w:szCs w:val="24"/>
              </w:rPr>
            </w:pPr>
          </w:p>
        </w:tc>
        <w:tc>
          <w:tcPr>
            <w:tcW w:w="1416" w:type="dxa"/>
            <w:vAlign w:val="center"/>
          </w:tcPr>
          <w:p w14:paraId="68B70C20">
            <w:pPr>
              <w:jc w:val="center"/>
              <w:rPr>
                <w:sz w:val="24"/>
                <w:szCs w:val="24"/>
              </w:rPr>
            </w:pPr>
          </w:p>
        </w:tc>
        <w:tc>
          <w:tcPr>
            <w:tcW w:w="1296" w:type="dxa"/>
            <w:vAlign w:val="center"/>
          </w:tcPr>
          <w:p w14:paraId="664E83BF">
            <w:pPr>
              <w:jc w:val="center"/>
              <w:rPr>
                <w:sz w:val="24"/>
                <w:szCs w:val="24"/>
              </w:rPr>
            </w:pPr>
          </w:p>
        </w:tc>
        <w:tc>
          <w:tcPr>
            <w:tcW w:w="1116" w:type="dxa"/>
            <w:vAlign w:val="center"/>
          </w:tcPr>
          <w:p w14:paraId="1DEB0046">
            <w:pPr>
              <w:jc w:val="center"/>
              <w:rPr>
                <w:sz w:val="24"/>
                <w:szCs w:val="24"/>
              </w:rPr>
            </w:pPr>
          </w:p>
        </w:tc>
        <w:tc>
          <w:tcPr>
            <w:tcW w:w="1116" w:type="dxa"/>
            <w:vAlign w:val="center"/>
          </w:tcPr>
          <w:p w14:paraId="1601FDD0">
            <w:pPr>
              <w:jc w:val="center"/>
              <w:rPr>
                <w:sz w:val="24"/>
                <w:szCs w:val="24"/>
              </w:rPr>
            </w:pPr>
          </w:p>
        </w:tc>
        <w:tc>
          <w:tcPr>
            <w:tcW w:w="1968" w:type="dxa"/>
            <w:vAlign w:val="center"/>
          </w:tcPr>
          <w:p w14:paraId="1CB85D2A">
            <w:pPr>
              <w:jc w:val="center"/>
              <w:rPr>
                <w:sz w:val="24"/>
                <w:szCs w:val="24"/>
              </w:rPr>
            </w:pPr>
          </w:p>
        </w:tc>
      </w:tr>
      <w:tr w14:paraId="3157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E97E1F">
            <w:pPr>
              <w:jc w:val="center"/>
              <w:rPr>
                <w:sz w:val="24"/>
                <w:szCs w:val="24"/>
              </w:rPr>
            </w:pPr>
          </w:p>
        </w:tc>
        <w:tc>
          <w:tcPr>
            <w:tcW w:w="1356" w:type="dxa"/>
            <w:vAlign w:val="center"/>
          </w:tcPr>
          <w:p w14:paraId="57FBD80D">
            <w:pPr>
              <w:jc w:val="center"/>
              <w:rPr>
                <w:sz w:val="24"/>
                <w:szCs w:val="24"/>
              </w:rPr>
            </w:pPr>
          </w:p>
        </w:tc>
        <w:tc>
          <w:tcPr>
            <w:tcW w:w="1512" w:type="dxa"/>
            <w:vAlign w:val="center"/>
          </w:tcPr>
          <w:p w14:paraId="75F111C6">
            <w:pPr>
              <w:jc w:val="center"/>
              <w:rPr>
                <w:sz w:val="24"/>
                <w:szCs w:val="24"/>
              </w:rPr>
            </w:pPr>
          </w:p>
        </w:tc>
        <w:tc>
          <w:tcPr>
            <w:tcW w:w="1416" w:type="dxa"/>
            <w:vAlign w:val="center"/>
          </w:tcPr>
          <w:p w14:paraId="4D7E1CAD">
            <w:pPr>
              <w:jc w:val="center"/>
              <w:rPr>
                <w:sz w:val="24"/>
                <w:szCs w:val="24"/>
              </w:rPr>
            </w:pPr>
          </w:p>
        </w:tc>
        <w:tc>
          <w:tcPr>
            <w:tcW w:w="1296" w:type="dxa"/>
            <w:vAlign w:val="center"/>
          </w:tcPr>
          <w:p w14:paraId="32510448">
            <w:pPr>
              <w:jc w:val="center"/>
              <w:rPr>
                <w:sz w:val="24"/>
                <w:szCs w:val="24"/>
              </w:rPr>
            </w:pPr>
          </w:p>
        </w:tc>
        <w:tc>
          <w:tcPr>
            <w:tcW w:w="1116" w:type="dxa"/>
            <w:vAlign w:val="center"/>
          </w:tcPr>
          <w:p w14:paraId="5478144F">
            <w:pPr>
              <w:jc w:val="center"/>
              <w:rPr>
                <w:sz w:val="24"/>
                <w:szCs w:val="24"/>
              </w:rPr>
            </w:pPr>
          </w:p>
        </w:tc>
        <w:tc>
          <w:tcPr>
            <w:tcW w:w="1116" w:type="dxa"/>
            <w:vAlign w:val="center"/>
          </w:tcPr>
          <w:p w14:paraId="525BC792">
            <w:pPr>
              <w:jc w:val="center"/>
              <w:rPr>
                <w:sz w:val="24"/>
                <w:szCs w:val="24"/>
              </w:rPr>
            </w:pPr>
          </w:p>
        </w:tc>
        <w:tc>
          <w:tcPr>
            <w:tcW w:w="1968" w:type="dxa"/>
            <w:vAlign w:val="center"/>
          </w:tcPr>
          <w:p w14:paraId="44F27F0C">
            <w:pPr>
              <w:jc w:val="center"/>
              <w:rPr>
                <w:sz w:val="24"/>
                <w:szCs w:val="24"/>
              </w:rPr>
            </w:pPr>
          </w:p>
        </w:tc>
      </w:tr>
      <w:tr w14:paraId="4ACB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52511D6">
            <w:pPr>
              <w:jc w:val="center"/>
              <w:rPr>
                <w:sz w:val="24"/>
                <w:szCs w:val="24"/>
              </w:rPr>
            </w:pPr>
          </w:p>
        </w:tc>
        <w:tc>
          <w:tcPr>
            <w:tcW w:w="1356" w:type="dxa"/>
            <w:vAlign w:val="center"/>
          </w:tcPr>
          <w:p w14:paraId="2C12B70C">
            <w:pPr>
              <w:jc w:val="center"/>
              <w:rPr>
                <w:sz w:val="24"/>
                <w:szCs w:val="24"/>
              </w:rPr>
            </w:pPr>
          </w:p>
        </w:tc>
        <w:tc>
          <w:tcPr>
            <w:tcW w:w="1512" w:type="dxa"/>
            <w:vAlign w:val="center"/>
          </w:tcPr>
          <w:p w14:paraId="51B13345">
            <w:pPr>
              <w:jc w:val="center"/>
              <w:rPr>
                <w:sz w:val="24"/>
                <w:szCs w:val="24"/>
              </w:rPr>
            </w:pPr>
          </w:p>
        </w:tc>
        <w:tc>
          <w:tcPr>
            <w:tcW w:w="1416" w:type="dxa"/>
            <w:vAlign w:val="center"/>
          </w:tcPr>
          <w:p w14:paraId="172E6DFF">
            <w:pPr>
              <w:jc w:val="center"/>
              <w:rPr>
                <w:sz w:val="24"/>
                <w:szCs w:val="24"/>
              </w:rPr>
            </w:pPr>
          </w:p>
        </w:tc>
        <w:tc>
          <w:tcPr>
            <w:tcW w:w="1296" w:type="dxa"/>
            <w:vAlign w:val="center"/>
          </w:tcPr>
          <w:p w14:paraId="467A0F88">
            <w:pPr>
              <w:jc w:val="center"/>
              <w:rPr>
                <w:sz w:val="24"/>
                <w:szCs w:val="24"/>
              </w:rPr>
            </w:pPr>
          </w:p>
        </w:tc>
        <w:tc>
          <w:tcPr>
            <w:tcW w:w="1116" w:type="dxa"/>
            <w:vAlign w:val="center"/>
          </w:tcPr>
          <w:p w14:paraId="37A2DC2C">
            <w:pPr>
              <w:jc w:val="center"/>
              <w:rPr>
                <w:sz w:val="24"/>
                <w:szCs w:val="24"/>
              </w:rPr>
            </w:pPr>
          </w:p>
        </w:tc>
        <w:tc>
          <w:tcPr>
            <w:tcW w:w="1116" w:type="dxa"/>
            <w:vAlign w:val="center"/>
          </w:tcPr>
          <w:p w14:paraId="45BB3E73">
            <w:pPr>
              <w:jc w:val="center"/>
              <w:rPr>
                <w:sz w:val="24"/>
                <w:szCs w:val="24"/>
              </w:rPr>
            </w:pPr>
          </w:p>
        </w:tc>
        <w:tc>
          <w:tcPr>
            <w:tcW w:w="1968" w:type="dxa"/>
            <w:vAlign w:val="center"/>
          </w:tcPr>
          <w:p w14:paraId="3FA5A030">
            <w:pPr>
              <w:jc w:val="center"/>
              <w:rPr>
                <w:sz w:val="24"/>
                <w:szCs w:val="24"/>
              </w:rPr>
            </w:pPr>
          </w:p>
        </w:tc>
      </w:tr>
      <w:tr w14:paraId="126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E0DB4C">
            <w:pPr>
              <w:jc w:val="center"/>
              <w:rPr>
                <w:sz w:val="24"/>
                <w:szCs w:val="24"/>
              </w:rPr>
            </w:pPr>
          </w:p>
        </w:tc>
        <w:tc>
          <w:tcPr>
            <w:tcW w:w="1356" w:type="dxa"/>
            <w:vAlign w:val="center"/>
          </w:tcPr>
          <w:p w14:paraId="1382E080">
            <w:pPr>
              <w:jc w:val="center"/>
              <w:rPr>
                <w:sz w:val="24"/>
                <w:szCs w:val="24"/>
              </w:rPr>
            </w:pPr>
          </w:p>
        </w:tc>
        <w:tc>
          <w:tcPr>
            <w:tcW w:w="1512" w:type="dxa"/>
            <w:vAlign w:val="center"/>
          </w:tcPr>
          <w:p w14:paraId="0510EA7E">
            <w:pPr>
              <w:jc w:val="center"/>
              <w:rPr>
                <w:sz w:val="24"/>
                <w:szCs w:val="24"/>
              </w:rPr>
            </w:pPr>
          </w:p>
        </w:tc>
        <w:tc>
          <w:tcPr>
            <w:tcW w:w="1416" w:type="dxa"/>
            <w:vAlign w:val="center"/>
          </w:tcPr>
          <w:p w14:paraId="0472BC88">
            <w:pPr>
              <w:jc w:val="center"/>
              <w:rPr>
                <w:sz w:val="24"/>
                <w:szCs w:val="24"/>
              </w:rPr>
            </w:pPr>
          </w:p>
        </w:tc>
        <w:tc>
          <w:tcPr>
            <w:tcW w:w="1296" w:type="dxa"/>
            <w:vAlign w:val="center"/>
          </w:tcPr>
          <w:p w14:paraId="2662504C">
            <w:pPr>
              <w:jc w:val="center"/>
              <w:rPr>
                <w:sz w:val="24"/>
                <w:szCs w:val="24"/>
              </w:rPr>
            </w:pPr>
          </w:p>
        </w:tc>
        <w:tc>
          <w:tcPr>
            <w:tcW w:w="1116" w:type="dxa"/>
            <w:vAlign w:val="center"/>
          </w:tcPr>
          <w:p w14:paraId="42481EF8">
            <w:pPr>
              <w:jc w:val="center"/>
              <w:rPr>
                <w:sz w:val="24"/>
                <w:szCs w:val="24"/>
              </w:rPr>
            </w:pPr>
          </w:p>
        </w:tc>
        <w:tc>
          <w:tcPr>
            <w:tcW w:w="1116" w:type="dxa"/>
            <w:vAlign w:val="center"/>
          </w:tcPr>
          <w:p w14:paraId="466C0129">
            <w:pPr>
              <w:jc w:val="center"/>
              <w:rPr>
                <w:sz w:val="24"/>
                <w:szCs w:val="24"/>
              </w:rPr>
            </w:pPr>
          </w:p>
        </w:tc>
        <w:tc>
          <w:tcPr>
            <w:tcW w:w="1968" w:type="dxa"/>
            <w:vAlign w:val="center"/>
          </w:tcPr>
          <w:p w14:paraId="58CA2B1F">
            <w:pPr>
              <w:jc w:val="center"/>
              <w:rPr>
                <w:sz w:val="24"/>
                <w:szCs w:val="24"/>
              </w:rPr>
            </w:pPr>
          </w:p>
        </w:tc>
      </w:tr>
      <w:tr w14:paraId="1D5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B40DD39">
            <w:pPr>
              <w:jc w:val="center"/>
              <w:rPr>
                <w:sz w:val="24"/>
                <w:szCs w:val="24"/>
              </w:rPr>
            </w:pPr>
            <w:r>
              <w:rPr>
                <w:rFonts w:hint="eastAsia"/>
                <w:sz w:val="24"/>
                <w:szCs w:val="24"/>
              </w:rPr>
              <w:t>人员费用合计</w:t>
            </w:r>
          </w:p>
        </w:tc>
        <w:tc>
          <w:tcPr>
            <w:tcW w:w="1116" w:type="dxa"/>
            <w:vAlign w:val="center"/>
          </w:tcPr>
          <w:p w14:paraId="71F5385A">
            <w:pPr>
              <w:jc w:val="center"/>
              <w:rPr>
                <w:sz w:val="24"/>
                <w:szCs w:val="24"/>
              </w:rPr>
            </w:pPr>
          </w:p>
        </w:tc>
        <w:tc>
          <w:tcPr>
            <w:tcW w:w="1968" w:type="dxa"/>
            <w:vAlign w:val="center"/>
          </w:tcPr>
          <w:p w14:paraId="30EBAD67">
            <w:pPr>
              <w:jc w:val="center"/>
              <w:rPr>
                <w:sz w:val="24"/>
                <w:szCs w:val="24"/>
              </w:rPr>
            </w:pPr>
          </w:p>
        </w:tc>
      </w:tr>
    </w:tbl>
    <w:p w14:paraId="6712A21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B781E03">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A0384B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7DC5DC0">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EDE2A3C">
      <w:pPr>
        <w:spacing w:line="460" w:lineRule="exact"/>
        <w:rPr>
          <w:sz w:val="24"/>
          <w:szCs w:val="24"/>
        </w:rPr>
      </w:pPr>
    </w:p>
    <w:p w14:paraId="76568BB3">
      <w:pPr>
        <w:spacing w:line="360" w:lineRule="auto"/>
        <w:ind w:right="84" w:firstLine="224" w:firstLineChars="100"/>
        <w:rPr>
          <w:sz w:val="24"/>
        </w:rPr>
      </w:pPr>
      <w:r>
        <w:rPr>
          <w:sz w:val="24"/>
        </w:rPr>
        <w:t>投标人名称：</w:t>
      </w:r>
    </w:p>
    <w:p w14:paraId="1631E4C8">
      <w:pPr>
        <w:spacing w:line="360" w:lineRule="auto"/>
        <w:ind w:right="84" w:firstLine="224" w:firstLineChars="100"/>
        <w:rPr>
          <w:b/>
          <w:sz w:val="24"/>
        </w:rPr>
      </w:pPr>
      <w:r>
        <w:rPr>
          <w:sz w:val="24"/>
        </w:rPr>
        <w:t xml:space="preserve">日期：  </w:t>
      </w:r>
      <w:r>
        <w:rPr>
          <w:b/>
          <w:sz w:val="24"/>
        </w:rPr>
        <w:br w:type="page"/>
      </w:r>
    </w:p>
    <w:p w14:paraId="7840BCFA">
      <w:pPr>
        <w:spacing w:line="560" w:lineRule="exact"/>
        <w:rPr>
          <w:b/>
          <w:sz w:val="24"/>
        </w:rPr>
      </w:pPr>
      <w:r>
        <w:rPr>
          <w:b/>
          <w:sz w:val="24"/>
        </w:rPr>
        <w:t>附件5</w:t>
      </w:r>
    </w:p>
    <w:p w14:paraId="5169B041">
      <w:pPr>
        <w:autoSpaceDN w:val="0"/>
        <w:spacing w:line="360" w:lineRule="auto"/>
        <w:jc w:val="center"/>
        <w:rPr>
          <w:b/>
          <w:bCs/>
          <w:sz w:val="24"/>
        </w:rPr>
      </w:pPr>
      <w:r>
        <w:rPr>
          <w:b/>
          <w:bCs/>
          <w:sz w:val="24"/>
        </w:rPr>
        <w:t>商务要求点对点应答表</w:t>
      </w:r>
    </w:p>
    <w:p w14:paraId="162878CA">
      <w:pPr>
        <w:spacing w:line="460" w:lineRule="exact"/>
        <w:rPr>
          <w:sz w:val="24"/>
        </w:rPr>
      </w:pPr>
    </w:p>
    <w:p w14:paraId="7153B364">
      <w:pPr>
        <w:spacing w:line="460" w:lineRule="exact"/>
        <w:rPr>
          <w:sz w:val="24"/>
        </w:rPr>
      </w:pPr>
      <w:r>
        <w:rPr>
          <w:sz w:val="24"/>
        </w:rPr>
        <w:t>项目名称：</w:t>
      </w:r>
      <w:r>
        <w:rPr>
          <w:sz w:val="24"/>
          <w:u w:val="single"/>
        </w:rPr>
        <w:t xml:space="preserve">                    </w:t>
      </w:r>
    </w:p>
    <w:p w14:paraId="42C7432B">
      <w:pPr>
        <w:spacing w:line="460" w:lineRule="exact"/>
        <w:rPr>
          <w:sz w:val="24"/>
        </w:rPr>
      </w:pPr>
      <w:r>
        <w:rPr>
          <w:sz w:val="24"/>
        </w:rPr>
        <w:t>项目编号：</w:t>
      </w:r>
      <w:r>
        <w:rPr>
          <w:sz w:val="24"/>
          <w:u w:val="single"/>
        </w:rPr>
        <w:t xml:space="preserve">                    </w:t>
      </w:r>
    </w:p>
    <w:p w14:paraId="2C0DC40E">
      <w:pPr>
        <w:spacing w:line="460" w:lineRule="exact"/>
        <w:rPr>
          <w:sz w:val="24"/>
          <w:u w:val="single"/>
        </w:rPr>
      </w:pPr>
      <w:r>
        <w:rPr>
          <w:sz w:val="24"/>
        </w:rPr>
        <w:t>包号：</w:t>
      </w:r>
      <w:r>
        <w:rPr>
          <w:sz w:val="24"/>
          <w:u w:val="single"/>
        </w:rPr>
        <w:t xml:space="preserve">                        </w:t>
      </w:r>
    </w:p>
    <w:p w14:paraId="140D81E3">
      <w:pPr>
        <w:spacing w:line="460" w:lineRule="exact"/>
        <w:rPr>
          <w:sz w:val="24"/>
          <w:u w:val="single"/>
        </w:rPr>
      </w:pPr>
    </w:p>
    <w:tbl>
      <w:tblPr>
        <w:tblStyle w:val="27"/>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573069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63FEA01">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3F672A4">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664B6B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E2D5E9B">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93DF201">
            <w:pPr>
              <w:widowControl/>
              <w:jc w:val="center"/>
              <w:rPr>
                <w:kern w:val="0"/>
                <w:szCs w:val="21"/>
              </w:rPr>
            </w:pPr>
            <w:r>
              <w:rPr>
                <w:kern w:val="0"/>
                <w:szCs w:val="21"/>
              </w:rPr>
              <w:t>备注</w:t>
            </w:r>
          </w:p>
        </w:tc>
      </w:tr>
      <w:tr w14:paraId="46E681E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4FC4A99">
            <w:pPr>
              <w:widowControl/>
              <w:jc w:val="left"/>
              <w:rPr>
                <w:kern w:val="0"/>
                <w:szCs w:val="21"/>
              </w:rPr>
            </w:pPr>
            <w:r>
              <w:rPr>
                <w:kern w:val="0"/>
                <w:szCs w:val="21"/>
              </w:rPr>
              <w:t>（一）报价要求</w:t>
            </w:r>
          </w:p>
        </w:tc>
      </w:tr>
      <w:tr w14:paraId="257C649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3F7A01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6E4AA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6A60E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79FD6F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013CC5">
            <w:pPr>
              <w:widowControl/>
              <w:jc w:val="left"/>
              <w:rPr>
                <w:kern w:val="0"/>
                <w:szCs w:val="21"/>
              </w:rPr>
            </w:pPr>
            <w:r>
              <w:rPr>
                <w:kern w:val="0"/>
                <w:szCs w:val="21"/>
              </w:rPr>
              <w:t>　</w:t>
            </w:r>
          </w:p>
        </w:tc>
      </w:tr>
      <w:tr w14:paraId="6D1487E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0E5B08C">
            <w:pPr>
              <w:widowControl/>
              <w:jc w:val="left"/>
              <w:rPr>
                <w:kern w:val="0"/>
                <w:szCs w:val="21"/>
              </w:rPr>
            </w:pPr>
            <w:r>
              <w:rPr>
                <w:kern w:val="0"/>
                <w:szCs w:val="21"/>
              </w:rPr>
              <w:t>（二）时间、地点要求</w:t>
            </w:r>
          </w:p>
        </w:tc>
      </w:tr>
      <w:tr w14:paraId="6F4FA35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5F6825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CA19E5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7197B0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EA850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78CE28">
            <w:pPr>
              <w:widowControl/>
              <w:jc w:val="left"/>
              <w:rPr>
                <w:kern w:val="0"/>
                <w:szCs w:val="21"/>
              </w:rPr>
            </w:pPr>
            <w:r>
              <w:rPr>
                <w:kern w:val="0"/>
                <w:szCs w:val="21"/>
              </w:rPr>
              <w:t>　</w:t>
            </w:r>
          </w:p>
        </w:tc>
      </w:tr>
      <w:tr w14:paraId="67353D9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62B2E1">
            <w:pPr>
              <w:widowControl/>
              <w:jc w:val="left"/>
              <w:rPr>
                <w:kern w:val="0"/>
                <w:szCs w:val="21"/>
              </w:rPr>
            </w:pPr>
            <w:r>
              <w:rPr>
                <w:kern w:val="0"/>
                <w:szCs w:val="21"/>
              </w:rPr>
              <w:t>（三）付款方式</w:t>
            </w:r>
          </w:p>
        </w:tc>
      </w:tr>
      <w:tr w14:paraId="0B8E43B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9A2E1F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72DD75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4E7A82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D73E4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3604AE9">
            <w:pPr>
              <w:widowControl/>
              <w:jc w:val="left"/>
              <w:rPr>
                <w:kern w:val="0"/>
                <w:szCs w:val="21"/>
              </w:rPr>
            </w:pPr>
            <w:r>
              <w:rPr>
                <w:kern w:val="0"/>
                <w:szCs w:val="21"/>
              </w:rPr>
              <w:t>　</w:t>
            </w:r>
          </w:p>
        </w:tc>
      </w:tr>
      <w:tr w14:paraId="7AF0B1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D7C181A">
            <w:pPr>
              <w:widowControl/>
              <w:jc w:val="left"/>
              <w:rPr>
                <w:kern w:val="0"/>
                <w:szCs w:val="21"/>
              </w:rPr>
            </w:pPr>
            <w:r>
              <w:rPr>
                <w:kern w:val="0"/>
                <w:szCs w:val="21"/>
              </w:rPr>
              <w:t>（四）投标保证金和履约保证金</w:t>
            </w:r>
          </w:p>
        </w:tc>
      </w:tr>
      <w:tr w14:paraId="7160612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217910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6A2DAB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1637D6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F33E7C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9EF5C01">
            <w:pPr>
              <w:widowControl/>
              <w:jc w:val="left"/>
              <w:rPr>
                <w:kern w:val="0"/>
                <w:szCs w:val="21"/>
              </w:rPr>
            </w:pPr>
            <w:r>
              <w:rPr>
                <w:kern w:val="0"/>
                <w:szCs w:val="21"/>
              </w:rPr>
              <w:t>　</w:t>
            </w:r>
          </w:p>
        </w:tc>
      </w:tr>
    </w:tbl>
    <w:p w14:paraId="2A6D8A7B">
      <w:pPr>
        <w:spacing w:line="620" w:lineRule="exact"/>
        <w:rPr>
          <w:sz w:val="24"/>
        </w:rPr>
      </w:pPr>
      <w:r>
        <w:rPr>
          <w:sz w:val="24"/>
        </w:rPr>
        <w:t>注：</w:t>
      </w:r>
    </w:p>
    <w:p w14:paraId="75790A6A">
      <w:pPr>
        <w:spacing w:line="360" w:lineRule="auto"/>
        <w:rPr>
          <w:sz w:val="24"/>
        </w:rPr>
      </w:pPr>
      <w:r>
        <w:rPr>
          <w:sz w:val="24"/>
        </w:rPr>
        <w:t>1. 不如实填写偏离情况的投标文件将视为虚假材料。</w:t>
      </w:r>
    </w:p>
    <w:p w14:paraId="4FB7E767">
      <w:pPr>
        <w:spacing w:line="360" w:lineRule="auto"/>
        <w:rPr>
          <w:sz w:val="24"/>
        </w:rPr>
      </w:pPr>
      <w:r>
        <w:rPr>
          <w:sz w:val="24"/>
        </w:rPr>
        <w:t>2. 招标要求指招标文件中规定的具体要求，投标应答指投标文件的具体内容。</w:t>
      </w:r>
    </w:p>
    <w:p w14:paraId="08A489DD">
      <w:pPr>
        <w:spacing w:line="360" w:lineRule="auto"/>
        <w:rPr>
          <w:sz w:val="24"/>
        </w:rPr>
      </w:pPr>
      <w:r>
        <w:rPr>
          <w:sz w:val="24"/>
        </w:rPr>
        <w:t>3. 偏离说明指招标要求与投标应答之间的不同之处。</w:t>
      </w:r>
    </w:p>
    <w:p w14:paraId="169C8BC4">
      <w:pPr>
        <w:autoSpaceDE w:val="0"/>
        <w:autoSpaceDN w:val="0"/>
        <w:adjustRightInd w:val="0"/>
        <w:spacing w:line="560" w:lineRule="exact"/>
        <w:jc w:val="left"/>
        <w:rPr>
          <w:kern w:val="0"/>
          <w:sz w:val="24"/>
        </w:rPr>
      </w:pPr>
    </w:p>
    <w:p w14:paraId="7D1688ED">
      <w:pPr>
        <w:autoSpaceDE w:val="0"/>
        <w:autoSpaceDN w:val="0"/>
        <w:adjustRightInd w:val="0"/>
        <w:spacing w:line="560" w:lineRule="exact"/>
        <w:jc w:val="left"/>
        <w:rPr>
          <w:kern w:val="0"/>
          <w:sz w:val="24"/>
        </w:rPr>
      </w:pPr>
    </w:p>
    <w:p w14:paraId="599CADCD">
      <w:pPr>
        <w:spacing w:line="360" w:lineRule="auto"/>
        <w:ind w:right="84" w:firstLine="224" w:firstLineChars="100"/>
        <w:rPr>
          <w:sz w:val="24"/>
        </w:rPr>
      </w:pPr>
      <w:r>
        <w:rPr>
          <w:sz w:val="24"/>
        </w:rPr>
        <w:t>投标人名称：</w:t>
      </w:r>
    </w:p>
    <w:p w14:paraId="04DD0CF8">
      <w:pPr>
        <w:spacing w:line="360" w:lineRule="auto"/>
        <w:ind w:right="84" w:firstLine="224" w:firstLineChars="100"/>
        <w:rPr>
          <w:sz w:val="24"/>
        </w:rPr>
      </w:pPr>
    </w:p>
    <w:p w14:paraId="4350A3EC">
      <w:pPr>
        <w:spacing w:line="360" w:lineRule="auto"/>
        <w:ind w:right="84" w:firstLine="224" w:firstLineChars="100"/>
        <w:rPr>
          <w:position w:val="-40"/>
          <w:sz w:val="24"/>
        </w:rPr>
      </w:pPr>
      <w:r>
        <w:rPr>
          <w:sz w:val="24"/>
        </w:rPr>
        <w:t xml:space="preserve">日期：  </w:t>
      </w:r>
    </w:p>
    <w:p w14:paraId="651FA2D8">
      <w:pPr>
        <w:autoSpaceDE w:val="0"/>
        <w:autoSpaceDN w:val="0"/>
        <w:adjustRightInd w:val="0"/>
        <w:spacing w:line="560" w:lineRule="exact"/>
        <w:jc w:val="left"/>
        <w:rPr>
          <w:kern w:val="0"/>
          <w:sz w:val="24"/>
          <w:u w:val="single"/>
        </w:rPr>
      </w:pPr>
    </w:p>
    <w:p w14:paraId="2F09462A">
      <w:pPr>
        <w:autoSpaceDE w:val="0"/>
        <w:autoSpaceDN w:val="0"/>
        <w:adjustRightInd w:val="0"/>
        <w:spacing w:line="560" w:lineRule="exact"/>
        <w:jc w:val="left"/>
        <w:rPr>
          <w:kern w:val="0"/>
          <w:sz w:val="24"/>
          <w:u w:val="single"/>
        </w:rPr>
      </w:pPr>
    </w:p>
    <w:p w14:paraId="17CA5DC6">
      <w:pPr>
        <w:autoSpaceDE w:val="0"/>
        <w:autoSpaceDN w:val="0"/>
        <w:adjustRightInd w:val="0"/>
        <w:spacing w:line="560" w:lineRule="exact"/>
        <w:jc w:val="left"/>
        <w:rPr>
          <w:kern w:val="0"/>
          <w:sz w:val="24"/>
          <w:u w:val="single"/>
        </w:rPr>
      </w:pPr>
    </w:p>
    <w:p w14:paraId="44FF5A1B">
      <w:pPr>
        <w:widowControl/>
        <w:jc w:val="left"/>
        <w:rPr>
          <w:b/>
          <w:sz w:val="24"/>
        </w:rPr>
      </w:pPr>
      <w:r>
        <w:rPr>
          <w:b/>
          <w:sz w:val="24"/>
        </w:rPr>
        <w:br w:type="page"/>
      </w:r>
    </w:p>
    <w:p w14:paraId="5FFF99A1">
      <w:pPr>
        <w:spacing w:line="620" w:lineRule="exact"/>
        <w:rPr>
          <w:b/>
          <w:sz w:val="24"/>
        </w:rPr>
      </w:pPr>
      <w:r>
        <w:rPr>
          <w:b/>
          <w:sz w:val="24"/>
        </w:rPr>
        <w:t>附件6</w:t>
      </w:r>
      <w:r>
        <w:rPr>
          <w:rFonts w:hint="eastAsia"/>
          <w:b/>
          <w:sz w:val="24"/>
        </w:rPr>
        <w:t>-1</w:t>
      </w:r>
    </w:p>
    <w:p w14:paraId="4211ADB7">
      <w:pPr>
        <w:autoSpaceDN w:val="0"/>
        <w:spacing w:line="360" w:lineRule="auto"/>
        <w:jc w:val="center"/>
        <w:rPr>
          <w:b/>
          <w:bCs/>
          <w:sz w:val="24"/>
        </w:rPr>
      </w:pPr>
      <w:r>
        <w:rPr>
          <w:b/>
          <w:bCs/>
          <w:sz w:val="24"/>
        </w:rPr>
        <w:t>技术要求点对点应答表</w:t>
      </w:r>
    </w:p>
    <w:p w14:paraId="11CE5BE1">
      <w:pPr>
        <w:spacing w:line="460" w:lineRule="exact"/>
        <w:rPr>
          <w:sz w:val="24"/>
        </w:rPr>
      </w:pPr>
      <w:r>
        <w:rPr>
          <w:sz w:val="24"/>
        </w:rPr>
        <w:t>项目名称：</w:t>
      </w:r>
      <w:r>
        <w:rPr>
          <w:sz w:val="24"/>
          <w:u w:val="single"/>
        </w:rPr>
        <w:t xml:space="preserve">                    </w:t>
      </w:r>
    </w:p>
    <w:p w14:paraId="0B616751">
      <w:pPr>
        <w:spacing w:line="460" w:lineRule="exact"/>
        <w:rPr>
          <w:sz w:val="24"/>
        </w:rPr>
      </w:pPr>
      <w:r>
        <w:rPr>
          <w:sz w:val="24"/>
        </w:rPr>
        <w:t>项目编号：</w:t>
      </w:r>
      <w:r>
        <w:rPr>
          <w:sz w:val="24"/>
          <w:u w:val="single"/>
        </w:rPr>
        <w:t xml:space="preserve">                    </w:t>
      </w:r>
    </w:p>
    <w:p w14:paraId="6C8F79EF">
      <w:pPr>
        <w:spacing w:line="460" w:lineRule="exact"/>
        <w:rPr>
          <w:sz w:val="24"/>
          <w:u w:val="single"/>
        </w:rPr>
      </w:pPr>
      <w:r>
        <w:rPr>
          <w:sz w:val="24"/>
        </w:rPr>
        <w:t>包号：</w:t>
      </w:r>
      <w:r>
        <w:rPr>
          <w:sz w:val="24"/>
          <w:u w:val="single"/>
        </w:rPr>
        <w:t xml:space="preserve">                        </w:t>
      </w:r>
    </w:p>
    <w:tbl>
      <w:tblPr>
        <w:tblStyle w:val="27"/>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8ED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FBC524">
            <w:pPr>
              <w:widowControl/>
              <w:snapToGrid w:val="0"/>
              <w:jc w:val="center"/>
              <w:rPr>
                <w:kern w:val="0"/>
                <w:sz w:val="24"/>
                <w:szCs w:val="21"/>
              </w:rPr>
            </w:pPr>
            <w:r>
              <w:rPr>
                <w:kern w:val="0"/>
                <w:sz w:val="24"/>
                <w:szCs w:val="21"/>
              </w:rPr>
              <w:t>序号</w:t>
            </w:r>
          </w:p>
        </w:tc>
        <w:tc>
          <w:tcPr>
            <w:tcW w:w="4630" w:type="dxa"/>
            <w:shd w:val="clear" w:color="auto" w:fill="auto"/>
            <w:vAlign w:val="center"/>
          </w:tcPr>
          <w:p w14:paraId="5B1C7BC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162D62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BE2659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C7BFA2">
            <w:pPr>
              <w:widowControl/>
              <w:snapToGrid w:val="0"/>
              <w:jc w:val="center"/>
              <w:rPr>
                <w:kern w:val="0"/>
                <w:sz w:val="24"/>
                <w:szCs w:val="21"/>
              </w:rPr>
            </w:pPr>
            <w:r>
              <w:rPr>
                <w:kern w:val="0"/>
                <w:sz w:val="24"/>
                <w:szCs w:val="21"/>
              </w:rPr>
              <w:t>备注</w:t>
            </w:r>
          </w:p>
        </w:tc>
      </w:tr>
      <w:tr w14:paraId="1CC7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74E0B0">
            <w:pPr>
              <w:widowControl/>
              <w:snapToGrid w:val="0"/>
              <w:jc w:val="center"/>
              <w:rPr>
                <w:kern w:val="0"/>
                <w:sz w:val="24"/>
                <w:szCs w:val="21"/>
              </w:rPr>
            </w:pPr>
            <w:r>
              <w:rPr>
                <w:kern w:val="0"/>
                <w:sz w:val="24"/>
                <w:szCs w:val="21"/>
              </w:rPr>
              <w:t>1</w:t>
            </w:r>
          </w:p>
        </w:tc>
        <w:tc>
          <w:tcPr>
            <w:tcW w:w="4630" w:type="dxa"/>
            <w:shd w:val="clear" w:color="auto" w:fill="auto"/>
            <w:vAlign w:val="center"/>
          </w:tcPr>
          <w:p w14:paraId="30DF138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A2CB4B3">
            <w:pPr>
              <w:widowControl/>
              <w:snapToGrid w:val="0"/>
              <w:jc w:val="center"/>
              <w:rPr>
                <w:kern w:val="0"/>
                <w:sz w:val="24"/>
                <w:szCs w:val="21"/>
              </w:rPr>
            </w:pPr>
          </w:p>
        </w:tc>
        <w:tc>
          <w:tcPr>
            <w:tcW w:w="1289" w:type="dxa"/>
            <w:shd w:val="clear" w:color="auto" w:fill="auto"/>
            <w:vAlign w:val="center"/>
          </w:tcPr>
          <w:p w14:paraId="00BDE4CC">
            <w:pPr>
              <w:widowControl/>
              <w:snapToGrid w:val="0"/>
              <w:jc w:val="center"/>
              <w:rPr>
                <w:kern w:val="0"/>
                <w:sz w:val="24"/>
                <w:szCs w:val="21"/>
              </w:rPr>
            </w:pPr>
          </w:p>
        </w:tc>
        <w:tc>
          <w:tcPr>
            <w:tcW w:w="843" w:type="dxa"/>
            <w:shd w:val="clear" w:color="auto" w:fill="auto"/>
            <w:vAlign w:val="center"/>
          </w:tcPr>
          <w:p w14:paraId="6ED12B3B">
            <w:pPr>
              <w:widowControl/>
              <w:snapToGrid w:val="0"/>
              <w:jc w:val="center"/>
              <w:rPr>
                <w:kern w:val="0"/>
                <w:sz w:val="24"/>
                <w:szCs w:val="21"/>
              </w:rPr>
            </w:pPr>
          </w:p>
        </w:tc>
      </w:tr>
      <w:tr w14:paraId="7A6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DBA626">
            <w:pPr>
              <w:widowControl/>
              <w:snapToGrid w:val="0"/>
              <w:jc w:val="center"/>
              <w:rPr>
                <w:kern w:val="0"/>
                <w:sz w:val="24"/>
                <w:szCs w:val="21"/>
              </w:rPr>
            </w:pPr>
            <w:r>
              <w:rPr>
                <w:kern w:val="0"/>
                <w:sz w:val="24"/>
                <w:szCs w:val="21"/>
              </w:rPr>
              <w:t>2</w:t>
            </w:r>
          </w:p>
        </w:tc>
        <w:tc>
          <w:tcPr>
            <w:tcW w:w="4630" w:type="dxa"/>
            <w:shd w:val="clear" w:color="auto" w:fill="auto"/>
            <w:vAlign w:val="center"/>
          </w:tcPr>
          <w:p w14:paraId="62279FD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C4ACD05">
            <w:pPr>
              <w:widowControl/>
              <w:snapToGrid w:val="0"/>
              <w:jc w:val="center"/>
              <w:rPr>
                <w:kern w:val="0"/>
                <w:sz w:val="24"/>
                <w:szCs w:val="21"/>
              </w:rPr>
            </w:pPr>
          </w:p>
        </w:tc>
        <w:tc>
          <w:tcPr>
            <w:tcW w:w="1289" w:type="dxa"/>
            <w:shd w:val="clear" w:color="auto" w:fill="auto"/>
            <w:vAlign w:val="center"/>
          </w:tcPr>
          <w:p w14:paraId="42FBAE39">
            <w:pPr>
              <w:widowControl/>
              <w:snapToGrid w:val="0"/>
              <w:jc w:val="center"/>
              <w:rPr>
                <w:kern w:val="0"/>
                <w:sz w:val="24"/>
                <w:szCs w:val="21"/>
              </w:rPr>
            </w:pPr>
          </w:p>
        </w:tc>
        <w:tc>
          <w:tcPr>
            <w:tcW w:w="843" w:type="dxa"/>
            <w:shd w:val="clear" w:color="auto" w:fill="auto"/>
            <w:vAlign w:val="center"/>
          </w:tcPr>
          <w:p w14:paraId="3E9E6C1D">
            <w:pPr>
              <w:widowControl/>
              <w:snapToGrid w:val="0"/>
              <w:jc w:val="center"/>
              <w:rPr>
                <w:kern w:val="0"/>
                <w:sz w:val="24"/>
                <w:szCs w:val="21"/>
              </w:rPr>
            </w:pPr>
          </w:p>
        </w:tc>
      </w:tr>
      <w:tr w14:paraId="6FB4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01DA6D">
            <w:pPr>
              <w:widowControl/>
              <w:snapToGrid w:val="0"/>
              <w:jc w:val="center"/>
              <w:rPr>
                <w:kern w:val="0"/>
                <w:sz w:val="24"/>
                <w:szCs w:val="21"/>
              </w:rPr>
            </w:pPr>
            <w:r>
              <w:rPr>
                <w:kern w:val="0"/>
                <w:sz w:val="24"/>
                <w:szCs w:val="21"/>
              </w:rPr>
              <w:t>3</w:t>
            </w:r>
          </w:p>
        </w:tc>
        <w:tc>
          <w:tcPr>
            <w:tcW w:w="4630" w:type="dxa"/>
            <w:shd w:val="clear" w:color="auto" w:fill="auto"/>
            <w:vAlign w:val="center"/>
          </w:tcPr>
          <w:p w14:paraId="3210DE5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FE97F83">
            <w:pPr>
              <w:widowControl/>
              <w:snapToGrid w:val="0"/>
              <w:jc w:val="center"/>
              <w:rPr>
                <w:kern w:val="0"/>
                <w:sz w:val="24"/>
                <w:szCs w:val="21"/>
              </w:rPr>
            </w:pPr>
          </w:p>
        </w:tc>
        <w:tc>
          <w:tcPr>
            <w:tcW w:w="1289" w:type="dxa"/>
            <w:shd w:val="clear" w:color="auto" w:fill="auto"/>
            <w:vAlign w:val="center"/>
          </w:tcPr>
          <w:p w14:paraId="7FA31AC3">
            <w:pPr>
              <w:widowControl/>
              <w:snapToGrid w:val="0"/>
              <w:jc w:val="center"/>
              <w:rPr>
                <w:kern w:val="0"/>
                <w:sz w:val="24"/>
                <w:szCs w:val="21"/>
              </w:rPr>
            </w:pPr>
          </w:p>
        </w:tc>
        <w:tc>
          <w:tcPr>
            <w:tcW w:w="843" w:type="dxa"/>
            <w:shd w:val="clear" w:color="auto" w:fill="auto"/>
            <w:vAlign w:val="center"/>
          </w:tcPr>
          <w:p w14:paraId="6610A858">
            <w:pPr>
              <w:widowControl/>
              <w:snapToGrid w:val="0"/>
              <w:jc w:val="center"/>
              <w:rPr>
                <w:kern w:val="0"/>
                <w:sz w:val="24"/>
                <w:szCs w:val="21"/>
              </w:rPr>
            </w:pPr>
          </w:p>
        </w:tc>
      </w:tr>
      <w:tr w14:paraId="033E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ECB5B38">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35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AD62C6">
            <w:pPr>
              <w:widowControl/>
              <w:snapToGrid w:val="0"/>
              <w:jc w:val="center"/>
              <w:rPr>
                <w:kern w:val="0"/>
                <w:sz w:val="24"/>
                <w:szCs w:val="21"/>
              </w:rPr>
            </w:pPr>
            <w:r>
              <w:rPr>
                <w:kern w:val="0"/>
                <w:sz w:val="24"/>
                <w:szCs w:val="21"/>
              </w:rPr>
              <w:t>序号</w:t>
            </w:r>
          </w:p>
        </w:tc>
        <w:tc>
          <w:tcPr>
            <w:tcW w:w="4630" w:type="dxa"/>
            <w:shd w:val="clear" w:color="auto" w:fill="auto"/>
            <w:vAlign w:val="center"/>
          </w:tcPr>
          <w:p w14:paraId="0A29581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75ED4E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DB0A35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FC6EEDA">
            <w:pPr>
              <w:widowControl/>
              <w:snapToGrid w:val="0"/>
              <w:jc w:val="center"/>
              <w:rPr>
                <w:kern w:val="0"/>
                <w:sz w:val="24"/>
                <w:szCs w:val="21"/>
              </w:rPr>
            </w:pPr>
            <w:r>
              <w:rPr>
                <w:kern w:val="0"/>
                <w:sz w:val="24"/>
                <w:szCs w:val="21"/>
              </w:rPr>
              <w:t>备注</w:t>
            </w:r>
          </w:p>
        </w:tc>
      </w:tr>
      <w:tr w14:paraId="7D1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6B204D">
            <w:pPr>
              <w:widowControl/>
              <w:snapToGrid w:val="0"/>
              <w:jc w:val="center"/>
              <w:rPr>
                <w:kern w:val="0"/>
                <w:sz w:val="24"/>
                <w:szCs w:val="21"/>
              </w:rPr>
            </w:pPr>
          </w:p>
        </w:tc>
        <w:tc>
          <w:tcPr>
            <w:tcW w:w="4630" w:type="dxa"/>
            <w:shd w:val="clear" w:color="auto" w:fill="auto"/>
            <w:vAlign w:val="center"/>
          </w:tcPr>
          <w:p w14:paraId="0D042EF7">
            <w:pPr>
              <w:widowControl/>
              <w:snapToGrid w:val="0"/>
              <w:jc w:val="center"/>
              <w:rPr>
                <w:kern w:val="0"/>
                <w:sz w:val="24"/>
                <w:szCs w:val="21"/>
              </w:rPr>
            </w:pPr>
          </w:p>
        </w:tc>
        <w:tc>
          <w:tcPr>
            <w:tcW w:w="2438" w:type="dxa"/>
            <w:shd w:val="clear" w:color="auto" w:fill="auto"/>
            <w:vAlign w:val="center"/>
          </w:tcPr>
          <w:p w14:paraId="52019647">
            <w:pPr>
              <w:widowControl/>
              <w:snapToGrid w:val="0"/>
              <w:jc w:val="center"/>
              <w:rPr>
                <w:kern w:val="0"/>
                <w:sz w:val="24"/>
                <w:szCs w:val="21"/>
              </w:rPr>
            </w:pPr>
          </w:p>
        </w:tc>
        <w:tc>
          <w:tcPr>
            <w:tcW w:w="1289" w:type="dxa"/>
            <w:shd w:val="clear" w:color="auto" w:fill="auto"/>
            <w:vAlign w:val="center"/>
          </w:tcPr>
          <w:p w14:paraId="1D717630">
            <w:pPr>
              <w:widowControl/>
              <w:snapToGrid w:val="0"/>
              <w:jc w:val="center"/>
              <w:rPr>
                <w:kern w:val="0"/>
                <w:sz w:val="24"/>
                <w:szCs w:val="21"/>
              </w:rPr>
            </w:pPr>
          </w:p>
        </w:tc>
        <w:tc>
          <w:tcPr>
            <w:tcW w:w="843" w:type="dxa"/>
            <w:shd w:val="clear" w:color="auto" w:fill="auto"/>
            <w:vAlign w:val="center"/>
          </w:tcPr>
          <w:p w14:paraId="17351F6B">
            <w:pPr>
              <w:widowControl/>
              <w:snapToGrid w:val="0"/>
              <w:jc w:val="center"/>
              <w:rPr>
                <w:kern w:val="0"/>
                <w:sz w:val="24"/>
                <w:szCs w:val="21"/>
              </w:rPr>
            </w:pPr>
          </w:p>
        </w:tc>
      </w:tr>
      <w:tr w14:paraId="455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57FB1B">
            <w:pPr>
              <w:widowControl/>
              <w:snapToGrid w:val="0"/>
              <w:jc w:val="center"/>
              <w:rPr>
                <w:kern w:val="0"/>
                <w:sz w:val="24"/>
                <w:szCs w:val="21"/>
              </w:rPr>
            </w:pPr>
          </w:p>
        </w:tc>
        <w:tc>
          <w:tcPr>
            <w:tcW w:w="4630" w:type="dxa"/>
            <w:shd w:val="clear" w:color="auto" w:fill="auto"/>
            <w:vAlign w:val="center"/>
          </w:tcPr>
          <w:p w14:paraId="3A7422A9">
            <w:pPr>
              <w:widowControl/>
              <w:snapToGrid w:val="0"/>
              <w:jc w:val="center"/>
              <w:rPr>
                <w:kern w:val="0"/>
                <w:sz w:val="24"/>
                <w:szCs w:val="21"/>
              </w:rPr>
            </w:pPr>
          </w:p>
        </w:tc>
        <w:tc>
          <w:tcPr>
            <w:tcW w:w="2438" w:type="dxa"/>
            <w:shd w:val="clear" w:color="auto" w:fill="auto"/>
            <w:vAlign w:val="center"/>
          </w:tcPr>
          <w:p w14:paraId="22F9463C">
            <w:pPr>
              <w:widowControl/>
              <w:snapToGrid w:val="0"/>
              <w:jc w:val="center"/>
              <w:rPr>
                <w:kern w:val="0"/>
                <w:sz w:val="24"/>
                <w:szCs w:val="21"/>
              </w:rPr>
            </w:pPr>
          </w:p>
        </w:tc>
        <w:tc>
          <w:tcPr>
            <w:tcW w:w="1289" w:type="dxa"/>
            <w:shd w:val="clear" w:color="auto" w:fill="auto"/>
            <w:vAlign w:val="center"/>
          </w:tcPr>
          <w:p w14:paraId="6EC18943">
            <w:pPr>
              <w:widowControl/>
              <w:snapToGrid w:val="0"/>
              <w:jc w:val="center"/>
              <w:rPr>
                <w:kern w:val="0"/>
                <w:sz w:val="24"/>
                <w:szCs w:val="21"/>
              </w:rPr>
            </w:pPr>
          </w:p>
        </w:tc>
        <w:tc>
          <w:tcPr>
            <w:tcW w:w="843" w:type="dxa"/>
            <w:shd w:val="clear" w:color="auto" w:fill="auto"/>
            <w:vAlign w:val="center"/>
          </w:tcPr>
          <w:p w14:paraId="285C1B28">
            <w:pPr>
              <w:widowControl/>
              <w:snapToGrid w:val="0"/>
              <w:jc w:val="center"/>
              <w:rPr>
                <w:kern w:val="0"/>
                <w:sz w:val="24"/>
                <w:szCs w:val="21"/>
              </w:rPr>
            </w:pPr>
          </w:p>
        </w:tc>
      </w:tr>
      <w:tr w14:paraId="0FB2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1B61EF">
            <w:pPr>
              <w:widowControl/>
              <w:snapToGrid w:val="0"/>
              <w:jc w:val="center"/>
              <w:rPr>
                <w:kern w:val="0"/>
                <w:sz w:val="24"/>
                <w:szCs w:val="21"/>
              </w:rPr>
            </w:pPr>
          </w:p>
        </w:tc>
        <w:tc>
          <w:tcPr>
            <w:tcW w:w="4630" w:type="dxa"/>
            <w:shd w:val="clear" w:color="auto" w:fill="auto"/>
            <w:vAlign w:val="center"/>
          </w:tcPr>
          <w:p w14:paraId="07283D40">
            <w:pPr>
              <w:widowControl/>
              <w:snapToGrid w:val="0"/>
              <w:jc w:val="center"/>
              <w:rPr>
                <w:kern w:val="0"/>
                <w:sz w:val="24"/>
                <w:szCs w:val="21"/>
              </w:rPr>
            </w:pPr>
          </w:p>
        </w:tc>
        <w:tc>
          <w:tcPr>
            <w:tcW w:w="2438" w:type="dxa"/>
            <w:shd w:val="clear" w:color="auto" w:fill="auto"/>
            <w:vAlign w:val="center"/>
          </w:tcPr>
          <w:p w14:paraId="76816D37">
            <w:pPr>
              <w:widowControl/>
              <w:snapToGrid w:val="0"/>
              <w:jc w:val="center"/>
              <w:rPr>
                <w:kern w:val="0"/>
                <w:sz w:val="24"/>
                <w:szCs w:val="21"/>
              </w:rPr>
            </w:pPr>
          </w:p>
        </w:tc>
        <w:tc>
          <w:tcPr>
            <w:tcW w:w="1289" w:type="dxa"/>
            <w:shd w:val="clear" w:color="auto" w:fill="auto"/>
            <w:vAlign w:val="center"/>
          </w:tcPr>
          <w:p w14:paraId="6FA531D0">
            <w:pPr>
              <w:widowControl/>
              <w:snapToGrid w:val="0"/>
              <w:jc w:val="center"/>
              <w:rPr>
                <w:kern w:val="0"/>
                <w:sz w:val="24"/>
                <w:szCs w:val="21"/>
              </w:rPr>
            </w:pPr>
          </w:p>
        </w:tc>
        <w:tc>
          <w:tcPr>
            <w:tcW w:w="843" w:type="dxa"/>
            <w:shd w:val="clear" w:color="auto" w:fill="auto"/>
            <w:vAlign w:val="center"/>
          </w:tcPr>
          <w:p w14:paraId="07B94065">
            <w:pPr>
              <w:widowControl/>
              <w:snapToGrid w:val="0"/>
              <w:jc w:val="center"/>
              <w:rPr>
                <w:kern w:val="0"/>
                <w:sz w:val="24"/>
                <w:szCs w:val="21"/>
              </w:rPr>
            </w:pPr>
          </w:p>
        </w:tc>
      </w:tr>
      <w:tr w14:paraId="074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4DBA64">
            <w:pPr>
              <w:widowControl/>
              <w:snapToGrid w:val="0"/>
              <w:jc w:val="center"/>
              <w:rPr>
                <w:kern w:val="0"/>
                <w:sz w:val="24"/>
                <w:szCs w:val="21"/>
              </w:rPr>
            </w:pPr>
          </w:p>
        </w:tc>
        <w:tc>
          <w:tcPr>
            <w:tcW w:w="4630" w:type="dxa"/>
            <w:shd w:val="clear" w:color="auto" w:fill="auto"/>
            <w:vAlign w:val="center"/>
          </w:tcPr>
          <w:p w14:paraId="22B8C622">
            <w:pPr>
              <w:widowControl/>
              <w:snapToGrid w:val="0"/>
              <w:jc w:val="center"/>
              <w:rPr>
                <w:kern w:val="0"/>
                <w:sz w:val="24"/>
                <w:szCs w:val="21"/>
              </w:rPr>
            </w:pPr>
          </w:p>
        </w:tc>
        <w:tc>
          <w:tcPr>
            <w:tcW w:w="2438" w:type="dxa"/>
            <w:shd w:val="clear" w:color="auto" w:fill="auto"/>
            <w:vAlign w:val="center"/>
          </w:tcPr>
          <w:p w14:paraId="4B60E5B4">
            <w:pPr>
              <w:widowControl/>
              <w:snapToGrid w:val="0"/>
              <w:jc w:val="center"/>
              <w:rPr>
                <w:kern w:val="0"/>
                <w:sz w:val="24"/>
                <w:szCs w:val="21"/>
              </w:rPr>
            </w:pPr>
          </w:p>
        </w:tc>
        <w:tc>
          <w:tcPr>
            <w:tcW w:w="1289" w:type="dxa"/>
            <w:shd w:val="clear" w:color="auto" w:fill="auto"/>
            <w:vAlign w:val="center"/>
          </w:tcPr>
          <w:p w14:paraId="55C62CAC">
            <w:pPr>
              <w:widowControl/>
              <w:snapToGrid w:val="0"/>
              <w:jc w:val="center"/>
              <w:rPr>
                <w:kern w:val="0"/>
                <w:sz w:val="24"/>
                <w:szCs w:val="21"/>
              </w:rPr>
            </w:pPr>
          </w:p>
        </w:tc>
        <w:tc>
          <w:tcPr>
            <w:tcW w:w="843" w:type="dxa"/>
            <w:shd w:val="clear" w:color="auto" w:fill="auto"/>
            <w:vAlign w:val="center"/>
          </w:tcPr>
          <w:p w14:paraId="64AFE9B0">
            <w:pPr>
              <w:widowControl/>
              <w:snapToGrid w:val="0"/>
              <w:jc w:val="center"/>
              <w:rPr>
                <w:kern w:val="0"/>
                <w:sz w:val="24"/>
                <w:szCs w:val="21"/>
              </w:rPr>
            </w:pPr>
          </w:p>
        </w:tc>
      </w:tr>
      <w:tr w14:paraId="7B2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AEEDE6">
            <w:pPr>
              <w:widowControl/>
              <w:snapToGrid w:val="0"/>
              <w:jc w:val="center"/>
              <w:rPr>
                <w:kern w:val="0"/>
                <w:sz w:val="24"/>
                <w:szCs w:val="21"/>
              </w:rPr>
            </w:pPr>
          </w:p>
        </w:tc>
        <w:tc>
          <w:tcPr>
            <w:tcW w:w="4630" w:type="dxa"/>
            <w:shd w:val="clear" w:color="auto" w:fill="auto"/>
            <w:vAlign w:val="center"/>
          </w:tcPr>
          <w:p w14:paraId="269C9741">
            <w:pPr>
              <w:widowControl/>
              <w:snapToGrid w:val="0"/>
              <w:jc w:val="center"/>
              <w:rPr>
                <w:kern w:val="0"/>
                <w:sz w:val="24"/>
                <w:szCs w:val="21"/>
              </w:rPr>
            </w:pPr>
          </w:p>
        </w:tc>
        <w:tc>
          <w:tcPr>
            <w:tcW w:w="2438" w:type="dxa"/>
            <w:shd w:val="clear" w:color="auto" w:fill="auto"/>
            <w:vAlign w:val="center"/>
          </w:tcPr>
          <w:p w14:paraId="61F0443D">
            <w:pPr>
              <w:widowControl/>
              <w:snapToGrid w:val="0"/>
              <w:jc w:val="center"/>
              <w:rPr>
                <w:kern w:val="0"/>
                <w:sz w:val="24"/>
                <w:szCs w:val="21"/>
              </w:rPr>
            </w:pPr>
          </w:p>
        </w:tc>
        <w:tc>
          <w:tcPr>
            <w:tcW w:w="1289" w:type="dxa"/>
            <w:shd w:val="clear" w:color="auto" w:fill="auto"/>
            <w:vAlign w:val="center"/>
          </w:tcPr>
          <w:p w14:paraId="0E7DF99E">
            <w:pPr>
              <w:widowControl/>
              <w:snapToGrid w:val="0"/>
              <w:jc w:val="center"/>
              <w:rPr>
                <w:kern w:val="0"/>
                <w:sz w:val="24"/>
                <w:szCs w:val="21"/>
              </w:rPr>
            </w:pPr>
          </w:p>
        </w:tc>
        <w:tc>
          <w:tcPr>
            <w:tcW w:w="843" w:type="dxa"/>
            <w:shd w:val="clear" w:color="auto" w:fill="auto"/>
            <w:vAlign w:val="center"/>
          </w:tcPr>
          <w:p w14:paraId="01FAFD27">
            <w:pPr>
              <w:widowControl/>
              <w:snapToGrid w:val="0"/>
              <w:jc w:val="center"/>
              <w:rPr>
                <w:kern w:val="0"/>
                <w:sz w:val="24"/>
                <w:szCs w:val="21"/>
              </w:rPr>
            </w:pPr>
          </w:p>
        </w:tc>
      </w:tr>
    </w:tbl>
    <w:p w14:paraId="4B1B6202">
      <w:pPr>
        <w:spacing w:line="620" w:lineRule="exact"/>
        <w:rPr>
          <w:sz w:val="24"/>
        </w:rPr>
      </w:pPr>
      <w:r>
        <w:rPr>
          <w:sz w:val="24"/>
        </w:rPr>
        <w:t>注：</w:t>
      </w:r>
    </w:p>
    <w:p w14:paraId="066BBCA1">
      <w:pPr>
        <w:spacing w:line="360" w:lineRule="auto"/>
        <w:rPr>
          <w:sz w:val="24"/>
        </w:rPr>
      </w:pPr>
      <w:r>
        <w:rPr>
          <w:sz w:val="24"/>
        </w:rPr>
        <w:t>1. 不如实填写偏离情况的投标文件将视为虚假材料。</w:t>
      </w:r>
    </w:p>
    <w:p w14:paraId="45239EA3">
      <w:pPr>
        <w:spacing w:line="360" w:lineRule="auto"/>
        <w:rPr>
          <w:sz w:val="24"/>
        </w:rPr>
      </w:pPr>
      <w:r>
        <w:rPr>
          <w:sz w:val="24"/>
        </w:rPr>
        <w:t>2. 招标要求指招标文件中规定的具体要求，投标应答指投标文件的具体内容。</w:t>
      </w:r>
    </w:p>
    <w:p w14:paraId="5A18BCAB">
      <w:pPr>
        <w:spacing w:line="360" w:lineRule="auto"/>
        <w:rPr>
          <w:sz w:val="24"/>
        </w:rPr>
      </w:pPr>
      <w:r>
        <w:rPr>
          <w:sz w:val="24"/>
        </w:rPr>
        <w:t>3. 偏离说明指招标要求与投标应答之间的不同之处。</w:t>
      </w:r>
    </w:p>
    <w:p w14:paraId="5362F45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FF8A99C">
      <w:pPr>
        <w:spacing w:line="620" w:lineRule="exact"/>
        <w:rPr>
          <w:b/>
          <w:sz w:val="24"/>
        </w:rPr>
      </w:pPr>
    </w:p>
    <w:p w14:paraId="19C743CB">
      <w:pPr>
        <w:spacing w:line="360" w:lineRule="auto"/>
        <w:ind w:right="84" w:firstLine="224" w:firstLineChars="100"/>
        <w:rPr>
          <w:sz w:val="24"/>
        </w:rPr>
      </w:pPr>
      <w:r>
        <w:rPr>
          <w:sz w:val="24"/>
        </w:rPr>
        <w:t>投标人名称：</w:t>
      </w:r>
    </w:p>
    <w:p w14:paraId="5A8B1FE4">
      <w:pPr>
        <w:spacing w:line="360" w:lineRule="auto"/>
        <w:ind w:right="84" w:firstLine="224" w:firstLineChars="100"/>
        <w:rPr>
          <w:sz w:val="24"/>
        </w:rPr>
      </w:pPr>
    </w:p>
    <w:p w14:paraId="30F1D9AD">
      <w:pPr>
        <w:spacing w:line="360" w:lineRule="auto"/>
        <w:ind w:right="84" w:firstLine="224" w:firstLineChars="100"/>
        <w:rPr>
          <w:sz w:val="24"/>
        </w:rPr>
      </w:pPr>
      <w:r>
        <w:rPr>
          <w:sz w:val="24"/>
        </w:rPr>
        <w:t>日期</w:t>
      </w:r>
    </w:p>
    <w:p w14:paraId="78A9D0D0">
      <w:pPr>
        <w:widowControl/>
        <w:jc w:val="left"/>
        <w:rPr>
          <w:b/>
          <w:sz w:val="24"/>
        </w:rPr>
      </w:pPr>
      <w:r>
        <w:rPr>
          <w:rFonts w:hint="eastAsia"/>
          <w:b/>
          <w:sz w:val="24"/>
        </w:rPr>
        <w:t>附件6-2</w:t>
      </w:r>
    </w:p>
    <w:p w14:paraId="32B550C7">
      <w:pPr>
        <w:widowControl/>
        <w:jc w:val="left"/>
        <w:rPr>
          <w:sz w:val="24"/>
        </w:rPr>
      </w:pPr>
    </w:p>
    <w:p w14:paraId="7F123544">
      <w:pPr>
        <w:widowControl/>
        <w:jc w:val="center"/>
        <w:rPr>
          <w:b/>
          <w:sz w:val="24"/>
        </w:rPr>
      </w:pPr>
      <w:r>
        <w:rPr>
          <w:rFonts w:hint="eastAsia"/>
          <w:b/>
          <w:sz w:val="24"/>
        </w:rPr>
        <w:t>项目人员及岗位安排</w:t>
      </w:r>
    </w:p>
    <w:p w14:paraId="022E7058">
      <w:pPr>
        <w:widowControl/>
        <w:jc w:val="left"/>
        <w:rPr>
          <w:sz w:val="24"/>
        </w:rPr>
      </w:pPr>
    </w:p>
    <w:p w14:paraId="0C3BE1A9">
      <w:pPr>
        <w:spacing w:line="460" w:lineRule="exact"/>
        <w:rPr>
          <w:sz w:val="24"/>
        </w:rPr>
      </w:pPr>
      <w:r>
        <w:rPr>
          <w:sz w:val="24"/>
        </w:rPr>
        <w:t>项目名称：</w:t>
      </w:r>
      <w:r>
        <w:rPr>
          <w:sz w:val="24"/>
          <w:u w:val="single"/>
        </w:rPr>
        <w:t xml:space="preserve">                    </w:t>
      </w:r>
    </w:p>
    <w:p w14:paraId="44A0849F">
      <w:pPr>
        <w:spacing w:line="460" w:lineRule="exact"/>
        <w:rPr>
          <w:sz w:val="24"/>
        </w:rPr>
      </w:pPr>
      <w:r>
        <w:rPr>
          <w:sz w:val="24"/>
        </w:rPr>
        <w:t>项目编号：</w:t>
      </w:r>
      <w:r>
        <w:rPr>
          <w:sz w:val="24"/>
          <w:u w:val="single"/>
        </w:rPr>
        <w:t xml:space="preserve">                    </w:t>
      </w:r>
    </w:p>
    <w:p w14:paraId="6E85EA96">
      <w:pPr>
        <w:spacing w:line="460" w:lineRule="exact"/>
        <w:rPr>
          <w:sz w:val="24"/>
          <w:u w:val="single"/>
        </w:rPr>
      </w:pPr>
      <w:r>
        <w:rPr>
          <w:sz w:val="24"/>
        </w:rPr>
        <w:t>包号：</w:t>
      </w:r>
      <w:r>
        <w:rPr>
          <w:sz w:val="24"/>
          <w:u w:val="single"/>
        </w:rPr>
        <w:t xml:space="preserve">                        </w:t>
      </w:r>
    </w:p>
    <w:p w14:paraId="6A71E83F">
      <w:pPr>
        <w:widowControl/>
        <w:jc w:val="left"/>
        <w:rPr>
          <w:sz w:val="24"/>
        </w:rPr>
      </w:pPr>
    </w:p>
    <w:p w14:paraId="0F39EFE5">
      <w:pPr>
        <w:widowControl/>
        <w:jc w:val="left"/>
        <w:rPr>
          <w:sz w:val="24"/>
        </w:rPr>
      </w:pPr>
    </w:p>
    <w:tbl>
      <w:tblPr>
        <w:tblStyle w:val="28"/>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285A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DE61643">
            <w:pPr>
              <w:spacing w:line="360" w:lineRule="auto"/>
              <w:jc w:val="center"/>
              <w:rPr>
                <w:b/>
                <w:szCs w:val="21"/>
              </w:rPr>
            </w:pPr>
            <w:r>
              <w:rPr>
                <w:b/>
                <w:szCs w:val="21"/>
              </w:rPr>
              <w:t>序号</w:t>
            </w:r>
          </w:p>
        </w:tc>
        <w:tc>
          <w:tcPr>
            <w:tcW w:w="682" w:type="pct"/>
            <w:vAlign w:val="center"/>
          </w:tcPr>
          <w:p w14:paraId="25DABBF2">
            <w:pPr>
              <w:spacing w:line="360" w:lineRule="auto"/>
              <w:jc w:val="center"/>
              <w:rPr>
                <w:b/>
                <w:szCs w:val="21"/>
              </w:rPr>
            </w:pPr>
            <w:r>
              <w:rPr>
                <w:b/>
                <w:szCs w:val="21"/>
              </w:rPr>
              <w:t>岗位名称</w:t>
            </w:r>
          </w:p>
        </w:tc>
        <w:tc>
          <w:tcPr>
            <w:tcW w:w="682" w:type="pct"/>
            <w:vAlign w:val="center"/>
          </w:tcPr>
          <w:p w14:paraId="49295189">
            <w:pPr>
              <w:spacing w:line="360" w:lineRule="auto"/>
              <w:jc w:val="center"/>
              <w:rPr>
                <w:b/>
                <w:szCs w:val="21"/>
              </w:rPr>
            </w:pPr>
            <w:r>
              <w:rPr>
                <w:rFonts w:hint="eastAsia"/>
                <w:b/>
                <w:szCs w:val="21"/>
              </w:rPr>
              <w:t>投入</w:t>
            </w:r>
            <w:r>
              <w:rPr>
                <w:b/>
                <w:szCs w:val="21"/>
              </w:rPr>
              <w:t>人数</w:t>
            </w:r>
          </w:p>
        </w:tc>
        <w:tc>
          <w:tcPr>
            <w:tcW w:w="1113" w:type="pct"/>
            <w:vAlign w:val="center"/>
          </w:tcPr>
          <w:p w14:paraId="1356D860">
            <w:pPr>
              <w:spacing w:line="360" w:lineRule="auto"/>
              <w:jc w:val="center"/>
              <w:rPr>
                <w:b/>
                <w:szCs w:val="21"/>
              </w:rPr>
            </w:pPr>
            <w:r>
              <w:rPr>
                <w:rFonts w:hint="eastAsia"/>
                <w:b/>
                <w:szCs w:val="21"/>
              </w:rPr>
              <w:t>人员情况简介</w:t>
            </w:r>
          </w:p>
        </w:tc>
        <w:tc>
          <w:tcPr>
            <w:tcW w:w="652" w:type="pct"/>
            <w:vAlign w:val="center"/>
          </w:tcPr>
          <w:p w14:paraId="5E1DB3BA">
            <w:pPr>
              <w:spacing w:line="360" w:lineRule="auto"/>
              <w:jc w:val="center"/>
              <w:rPr>
                <w:b/>
                <w:szCs w:val="21"/>
              </w:rPr>
            </w:pPr>
            <w:r>
              <w:rPr>
                <w:rFonts w:hint="eastAsia"/>
                <w:b/>
                <w:szCs w:val="21"/>
              </w:rPr>
              <w:t>是否退休</w:t>
            </w:r>
          </w:p>
        </w:tc>
        <w:tc>
          <w:tcPr>
            <w:tcW w:w="723" w:type="pct"/>
            <w:vAlign w:val="center"/>
          </w:tcPr>
          <w:p w14:paraId="0E585900">
            <w:pPr>
              <w:spacing w:line="360" w:lineRule="auto"/>
              <w:jc w:val="center"/>
              <w:rPr>
                <w:b/>
                <w:szCs w:val="21"/>
              </w:rPr>
            </w:pPr>
            <w:r>
              <w:rPr>
                <w:b/>
                <w:szCs w:val="21"/>
              </w:rPr>
              <w:t>工作时间</w:t>
            </w:r>
          </w:p>
        </w:tc>
        <w:tc>
          <w:tcPr>
            <w:tcW w:w="723" w:type="pct"/>
            <w:vAlign w:val="center"/>
          </w:tcPr>
          <w:p w14:paraId="16125DD9">
            <w:pPr>
              <w:spacing w:line="360" w:lineRule="auto"/>
              <w:jc w:val="center"/>
              <w:rPr>
                <w:b/>
                <w:szCs w:val="21"/>
              </w:rPr>
            </w:pPr>
            <w:r>
              <w:rPr>
                <w:rFonts w:hint="eastAsia"/>
                <w:b/>
                <w:szCs w:val="21"/>
              </w:rPr>
              <w:t>备注</w:t>
            </w:r>
          </w:p>
        </w:tc>
      </w:tr>
      <w:tr w14:paraId="106A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91A7EF4">
            <w:pPr>
              <w:spacing w:line="360" w:lineRule="auto"/>
              <w:jc w:val="center"/>
              <w:rPr>
                <w:szCs w:val="21"/>
              </w:rPr>
            </w:pPr>
          </w:p>
        </w:tc>
        <w:tc>
          <w:tcPr>
            <w:tcW w:w="682" w:type="pct"/>
            <w:vAlign w:val="center"/>
          </w:tcPr>
          <w:p w14:paraId="7773A076">
            <w:pPr>
              <w:spacing w:line="360" w:lineRule="auto"/>
              <w:jc w:val="center"/>
              <w:rPr>
                <w:szCs w:val="21"/>
              </w:rPr>
            </w:pPr>
          </w:p>
        </w:tc>
        <w:tc>
          <w:tcPr>
            <w:tcW w:w="682" w:type="pct"/>
            <w:vAlign w:val="center"/>
          </w:tcPr>
          <w:p w14:paraId="0AAB2E9A">
            <w:pPr>
              <w:spacing w:line="360" w:lineRule="auto"/>
              <w:jc w:val="center"/>
              <w:rPr>
                <w:szCs w:val="21"/>
              </w:rPr>
            </w:pPr>
          </w:p>
        </w:tc>
        <w:tc>
          <w:tcPr>
            <w:tcW w:w="1113" w:type="pct"/>
            <w:vAlign w:val="center"/>
          </w:tcPr>
          <w:p w14:paraId="365D668B">
            <w:pPr>
              <w:spacing w:line="360" w:lineRule="auto"/>
              <w:jc w:val="center"/>
              <w:rPr>
                <w:szCs w:val="21"/>
              </w:rPr>
            </w:pPr>
          </w:p>
        </w:tc>
        <w:tc>
          <w:tcPr>
            <w:tcW w:w="652" w:type="pct"/>
            <w:vAlign w:val="center"/>
          </w:tcPr>
          <w:p w14:paraId="3B193452">
            <w:pPr>
              <w:spacing w:line="360" w:lineRule="auto"/>
              <w:jc w:val="center"/>
              <w:rPr>
                <w:szCs w:val="21"/>
              </w:rPr>
            </w:pPr>
          </w:p>
        </w:tc>
        <w:tc>
          <w:tcPr>
            <w:tcW w:w="723" w:type="pct"/>
            <w:vAlign w:val="center"/>
          </w:tcPr>
          <w:p w14:paraId="7A901309">
            <w:pPr>
              <w:spacing w:line="360" w:lineRule="auto"/>
              <w:jc w:val="center"/>
              <w:rPr>
                <w:szCs w:val="21"/>
              </w:rPr>
            </w:pPr>
          </w:p>
        </w:tc>
        <w:tc>
          <w:tcPr>
            <w:tcW w:w="723" w:type="pct"/>
          </w:tcPr>
          <w:p w14:paraId="3D3A2A1B">
            <w:pPr>
              <w:spacing w:line="360" w:lineRule="auto"/>
              <w:jc w:val="center"/>
              <w:rPr>
                <w:szCs w:val="21"/>
              </w:rPr>
            </w:pPr>
          </w:p>
        </w:tc>
      </w:tr>
      <w:tr w14:paraId="117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0F98382">
            <w:pPr>
              <w:spacing w:line="360" w:lineRule="auto"/>
              <w:jc w:val="center"/>
              <w:rPr>
                <w:szCs w:val="21"/>
              </w:rPr>
            </w:pPr>
          </w:p>
        </w:tc>
        <w:tc>
          <w:tcPr>
            <w:tcW w:w="682" w:type="pct"/>
            <w:vAlign w:val="center"/>
          </w:tcPr>
          <w:p w14:paraId="0BF7937C">
            <w:pPr>
              <w:spacing w:line="360" w:lineRule="auto"/>
              <w:jc w:val="center"/>
              <w:rPr>
                <w:szCs w:val="21"/>
              </w:rPr>
            </w:pPr>
          </w:p>
        </w:tc>
        <w:tc>
          <w:tcPr>
            <w:tcW w:w="682" w:type="pct"/>
            <w:vAlign w:val="center"/>
          </w:tcPr>
          <w:p w14:paraId="3A6B05DB">
            <w:pPr>
              <w:spacing w:line="360" w:lineRule="auto"/>
              <w:jc w:val="center"/>
              <w:rPr>
                <w:szCs w:val="21"/>
              </w:rPr>
            </w:pPr>
          </w:p>
        </w:tc>
        <w:tc>
          <w:tcPr>
            <w:tcW w:w="1113" w:type="pct"/>
            <w:vAlign w:val="center"/>
          </w:tcPr>
          <w:p w14:paraId="7989AC6F">
            <w:pPr>
              <w:spacing w:line="360" w:lineRule="auto"/>
              <w:jc w:val="center"/>
              <w:rPr>
                <w:szCs w:val="21"/>
              </w:rPr>
            </w:pPr>
          </w:p>
        </w:tc>
        <w:tc>
          <w:tcPr>
            <w:tcW w:w="652" w:type="pct"/>
            <w:vAlign w:val="center"/>
          </w:tcPr>
          <w:p w14:paraId="65EFA220">
            <w:pPr>
              <w:spacing w:line="360" w:lineRule="auto"/>
              <w:jc w:val="center"/>
              <w:rPr>
                <w:szCs w:val="21"/>
              </w:rPr>
            </w:pPr>
          </w:p>
        </w:tc>
        <w:tc>
          <w:tcPr>
            <w:tcW w:w="723" w:type="pct"/>
            <w:vAlign w:val="center"/>
          </w:tcPr>
          <w:p w14:paraId="7F7C1370">
            <w:pPr>
              <w:spacing w:line="360" w:lineRule="auto"/>
              <w:jc w:val="center"/>
              <w:rPr>
                <w:szCs w:val="21"/>
              </w:rPr>
            </w:pPr>
          </w:p>
        </w:tc>
        <w:tc>
          <w:tcPr>
            <w:tcW w:w="723" w:type="pct"/>
          </w:tcPr>
          <w:p w14:paraId="027238FF">
            <w:pPr>
              <w:spacing w:line="360" w:lineRule="auto"/>
              <w:jc w:val="center"/>
              <w:rPr>
                <w:szCs w:val="21"/>
              </w:rPr>
            </w:pPr>
          </w:p>
        </w:tc>
      </w:tr>
      <w:tr w14:paraId="3BD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12BACA7">
            <w:pPr>
              <w:spacing w:line="360" w:lineRule="auto"/>
              <w:jc w:val="center"/>
              <w:rPr>
                <w:szCs w:val="21"/>
              </w:rPr>
            </w:pPr>
          </w:p>
        </w:tc>
        <w:tc>
          <w:tcPr>
            <w:tcW w:w="682" w:type="pct"/>
            <w:vAlign w:val="center"/>
          </w:tcPr>
          <w:p w14:paraId="10988FBF">
            <w:pPr>
              <w:spacing w:line="360" w:lineRule="auto"/>
              <w:jc w:val="center"/>
              <w:rPr>
                <w:szCs w:val="21"/>
              </w:rPr>
            </w:pPr>
          </w:p>
        </w:tc>
        <w:tc>
          <w:tcPr>
            <w:tcW w:w="682" w:type="pct"/>
            <w:vAlign w:val="center"/>
          </w:tcPr>
          <w:p w14:paraId="55283FFA">
            <w:pPr>
              <w:spacing w:line="360" w:lineRule="auto"/>
              <w:jc w:val="center"/>
              <w:rPr>
                <w:szCs w:val="21"/>
              </w:rPr>
            </w:pPr>
          </w:p>
        </w:tc>
        <w:tc>
          <w:tcPr>
            <w:tcW w:w="1113" w:type="pct"/>
            <w:vAlign w:val="center"/>
          </w:tcPr>
          <w:p w14:paraId="71A859D5">
            <w:pPr>
              <w:spacing w:line="360" w:lineRule="auto"/>
              <w:jc w:val="center"/>
              <w:rPr>
                <w:szCs w:val="21"/>
              </w:rPr>
            </w:pPr>
          </w:p>
        </w:tc>
        <w:tc>
          <w:tcPr>
            <w:tcW w:w="652" w:type="pct"/>
            <w:vAlign w:val="center"/>
          </w:tcPr>
          <w:p w14:paraId="613C4447">
            <w:pPr>
              <w:spacing w:line="360" w:lineRule="auto"/>
              <w:jc w:val="center"/>
              <w:rPr>
                <w:szCs w:val="21"/>
              </w:rPr>
            </w:pPr>
          </w:p>
        </w:tc>
        <w:tc>
          <w:tcPr>
            <w:tcW w:w="723" w:type="pct"/>
            <w:vAlign w:val="center"/>
          </w:tcPr>
          <w:p w14:paraId="006E09F4">
            <w:pPr>
              <w:spacing w:line="360" w:lineRule="auto"/>
              <w:jc w:val="center"/>
              <w:rPr>
                <w:szCs w:val="21"/>
              </w:rPr>
            </w:pPr>
          </w:p>
        </w:tc>
        <w:tc>
          <w:tcPr>
            <w:tcW w:w="723" w:type="pct"/>
          </w:tcPr>
          <w:p w14:paraId="4F056EC6">
            <w:pPr>
              <w:spacing w:line="360" w:lineRule="auto"/>
              <w:jc w:val="center"/>
              <w:rPr>
                <w:szCs w:val="21"/>
              </w:rPr>
            </w:pPr>
          </w:p>
        </w:tc>
      </w:tr>
      <w:tr w14:paraId="43C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C0B5103">
            <w:pPr>
              <w:spacing w:line="360" w:lineRule="auto"/>
              <w:jc w:val="center"/>
              <w:rPr>
                <w:szCs w:val="21"/>
              </w:rPr>
            </w:pPr>
          </w:p>
        </w:tc>
        <w:tc>
          <w:tcPr>
            <w:tcW w:w="682" w:type="pct"/>
            <w:vAlign w:val="center"/>
          </w:tcPr>
          <w:p w14:paraId="4F3624DB">
            <w:pPr>
              <w:spacing w:line="360" w:lineRule="auto"/>
              <w:jc w:val="center"/>
              <w:rPr>
                <w:szCs w:val="21"/>
              </w:rPr>
            </w:pPr>
          </w:p>
        </w:tc>
        <w:tc>
          <w:tcPr>
            <w:tcW w:w="682" w:type="pct"/>
            <w:vAlign w:val="center"/>
          </w:tcPr>
          <w:p w14:paraId="6AFF6D70">
            <w:pPr>
              <w:spacing w:line="360" w:lineRule="auto"/>
              <w:jc w:val="center"/>
              <w:rPr>
                <w:szCs w:val="21"/>
              </w:rPr>
            </w:pPr>
          </w:p>
        </w:tc>
        <w:tc>
          <w:tcPr>
            <w:tcW w:w="1113" w:type="pct"/>
            <w:vAlign w:val="center"/>
          </w:tcPr>
          <w:p w14:paraId="528EE6E6">
            <w:pPr>
              <w:spacing w:line="360" w:lineRule="auto"/>
              <w:jc w:val="center"/>
              <w:rPr>
                <w:szCs w:val="21"/>
              </w:rPr>
            </w:pPr>
          </w:p>
        </w:tc>
        <w:tc>
          <w:tcPr>
            <w:tcW w:w="652" w:type="pct"/>
            <w:vAlign w:val="center"/>
          </w:tcPr>
          <w:p w14:paraId="4B1CDBB6">
            <w:pPr>
              <w:spacing w:line="360" w:lineRule="auto"/>
              <w:jc w:val="center"/>
              <w:rPr>
                <w:szCs w:val="21"/>
              </w:rPr>
            </w:pPr>
          </w:p>
        </w:tc>
        <w:tc>
          <w:tcPr>
            <w:tcW w:w="723" w:type="pct"/>
            <w:vAlign w:val="center"/>
          </w:tcPr>
          <w:p w14:paraId="0F0839EA">
            <w:pPr>
              <w:spacing w:line="360" w:lineRule="auto"/>
              <w:jc w:val="center"/>
              <w:rPr>
                <w:szCs w:val="21"/>
              </w:rPr>
            </w:pPr>
          </w:p>
        </w:tc>
        <w:tc>
          <w:tcPr>
            <w:tcW w:w="723" w:type="pct"/>
          </w:tcPr>
          <w:p w14:paraId="595F68D7">
            <w:pPr>
              <w:spacing w:line="360" w:lineRule="auto"/>
              <w:jc w:val="center"/>
              <w:rPr>
                <w:szCs w:val="21"/>
              </w:rPr>
            </w:pPr>
          </w:p>
        </w:tc>
      </w:tr>
      <w:tr w14:paraId="0126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FEAF736">
            <w:pPr>
              <w:spacing w:line="360" w:lineRule="auto"/>
              <w:jc w:val="center"/>
              <w:rPr>
                <w:szCs w:val="21"/>
              </w:rPr>
            </w:pPr>
          </w:p>
        </w:tc>
        <w:tc>
          <w:tcPr>
            <w:tcW w:w="682" w:type="pct"/>
            <w:vAlign w:val="center"/>
          </w:tcPr>
          <w:p w14:paraId="72B7CFAF">
            <w:pPr>
              <w:spacing w:line="360" w:lineRule="auto"/>
              <w:jc w:val="center"/>
              <w:rPr>
                <w:szCs w:val="21"/>
              </w:rPr>
            </w:pPr>
          </w:p>
        </w:tc>
        <w:tc>
          <w:tcPr>
            <w:tcW w:w="682" w:type="pct"/>
            <w:vAlign w:val="center"/>
          </w:tcPr>
          <w:p w14:paraId="7E491DE8">
            <w:pPr>
              <w:spacing w:line="360" w:lineRule="auto"/>
              <w:jc w:val="center"/>
              <w:rPr>
                <w:szCs w:val="21"/>
              </w:rPr>
            </w:pPr>
          </w:p>
        </w:tc>
        <w:tc>
          <w:tcPr>
            <w:tcW w:w="1113" w:type="pct"/>
            <w:vAlign w:val="center"/>
          </w:tcPr>
          <w:p w14:paraId="59C3E02E">
            <w:pPr>
              <w:spacing w:line="360" w:lineRule="auto"/>
              <w:jc w:val="center"/>
              <w:rPr>
                <w:szCs w:val="21"/>
              </w:rPr>
            </w:pPr>
          </w:p>
        </w:tc>
        <w:tc>
          <w:tcPr>
            <w:tcW w:w="652" w:type="pct"/>
            <w:vAlign w:val="center"/>
          </w:tcPr>
          <w:p w14:paraId="5B27BEB7">
            <w:pPr>
              <w:spacing w:line="360" w:lineRule="auto"/>
              <w:jc w:val="center"/>
              <w:rPr>
                <w:szCs w:val="21"/>
              </w:rPr>
            </w:pPr>
          </w:p>
        </w:tc>
        <w:tc>
          <w:tcPr>
            <w:tcW w:w="723" w:type="pct"/>
            <w:vAlign w:val="center"/>
          </w:tcPr>
          <w:p w14:paraId="5471ADC7">
            <w:pPr>
              <w:spacing w:line="360" w:lineRule="auto"/>
              <w:jc w:val="center"/>
              <w:rPr>
                <w:szCs w:val="21"/>
              </w:rPr>
            </w:pPr>
          </w:p>
        </w:tc>
        <w:tc>
          <w:tcPr>
            <w:tcW w:w="723" w:type="pct"/>
          </w:tcPr>
          <w:p w14:paraId="255E4742">
            <w:pPr>
              <w:spacing w:line="360" w:lineRule="auto"/>
              <w:jc w:val="center"/>
              <w:rPr>
                <w:szCs w:val="21"/>
              </w:rPr>
            </w:pPr>
          </w:p>
        </w:tc>
      </w:tr>
      <w:tr w14:paraId="0788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5255364">
            <w:pPr>
              <w:spacing w:line="360" w:lineRule="auto"/>
              <w:jc w:val="center"/>
              <w:rPr>
                <w:szCs w:val="21"/>
              </w:rPr>
            </w:pPr>
          </w:p>
        </w:tc>
        <w:tc>
          <w:tcPr>
            <w:tcW w:w="682" w:type="pct"/>
            <w:vAlign w:val="center"/>
          </w:tcPr>
          <w:p w14:paraId="083AFB15">
            <w:pPr>
              <w:spacing w:line="360" w:lineRule="auto"/>
              <w:jc w:val="center"/>
              <w:rPr>
                <w:szCs w:val="21"/>
              </w:rPr>
            </w:pPr>
          </w:p>
        </w:tc>
        <w:tc>
          <w:tcPr>
            <w:tcW w:w="682" w:type="pct"/>
            <w:vAlign w:val="center"/>
          </w:tcPr>
          <w:p w14:paraId="5F9D34A0">
            <w:pPr>
              <w:spacing w:line="360" w:lineRule="auto"/>
              <w:jc w:val="center"/>
              <w:rPr>
                <w:szCs w:val="21"/>
              </w:rPr>
            </w:pPr>
          </w:p>
        </w:tc>
        <w:tc>
          <w:tcPr>
            <w:tcW w:w="1113" w:type="pct"/>
            <w:vAlign w:val="center"/>
          </w:tcPr>
          <w:p w14:paraId="5FB367EF">
            <w:pPr>
              <w:spacing w:line="360" w:lineRule="auto"/>
              <w:jc w:val="center"/>
              <w:rPr>
                <w:szCs w:val="21"/>
              </w:rPr>
            </w:pPr>
          </w:p>
        </w:tc>
        <w:tc>
          <w:tcPr>
            <w:tcW w:w="652" w:type="pct"/>
            <w:vAlign w:val="center"/>
          </w:tcPr>
          <w:p w14:paraId="7FE70C60">
            <w:pPr>
              <w:spacing w:line="360" w:lineRule="auto"/>
              <w:jc w:val="center"/>
              <w:rPr>
                <w:szCs w:val="21"/>
              </w:rPr>
            </w:pPr>
          </w:p>
        </w:tc>
        <w:tc>
          <w:tcPr>
            <w:tcW w:w="723" w:type="pct"/>
            <w:vAlign w:val="center"/>
          </w:tcPr>
          <w:p w14:paraId="09D22E90">
            <w:pPr>
              <w:spacing w:line="360" w:lineRule="auto"/>
              <w:jc w:val="center"/>
              <w:rPr>
                <w:szCs w:val="21"/>
              </w:rPr>
            </w:pPr>
          </w:p>
        </w:tc>
        <w:tc>
          <w:tcPr>
            <w:tcW w:w="723" w:type="pct"/>
          </w:tcPr>
          <w:p w14:paraId="179A0D5F">
            <w:pPr>
              <w:spacing w:line="360" w:lineRule="auto"/>
              <w:jc w:val="center"/>
              <w:rPr>
                <w:szCs w:val="21"/>
              </w:rPr>
            </w:pPr>
          </w:p>
        </w:tc>
      </w:tr>
      <w:tr w14:paraId="2D75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19314F0">
            <w:pPr>
              <w:spacing w:line="360" w:lineRule="auto"/>
              <w:jc w:val="center"/>
              <w:rPr>
                <w:szCs w:val="21"/>
              </w:rPr>
            </w:pPr>
            <w:r>
              <w:rPr>
                <w:rFonts w:hint="eastAsia"/>
                <w:szCs w:val="21"/>
              </w:rPr>
              <w:t>合计人数</w:t>
            </w:r>
          </w:p>
        </w:tc>
        <w:tc>
          <w:tcPr>
            <w:tcW w:w="3892" w:type="pct"/>
            <w:gridSpan w:val="5"/>
            <w:vAlign w:val="center"/>
          </w:tcPr>
          <w:p w14:paraId="4036A1B3">
            <w:pPr>
              <w:spacing w:line="360" w:lineRule="auto"/>
              <w:jc w:val="center"/>
              <w:rPr>
                <w:szCs w:val="21"/>
              </w:rPr>
            </w:pPr>
          </w:p>
        </w:tc>
      </w:tr>
    </w:tbl>
    <w:p w14:paraId="02916DB8">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B533C37">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FCEEEE8">
      <w:pPr>
        <w:widowControl/>
        <w:jc w:val="left"/>
        <w:rPr>
          <w:sz w:val="24"/>
        </w:rPr>
      </w:pPr>
    </w:p>
    <w:p w14:paraId="0AAB54EF">
      <w:pPr>
        <w:widowControl/>
        <w:jc w:val="left"/>
        <w:rPr>
          <w:sz w:val="24"/>
        </w:rPr>
      </w:pPr>
    </w:p>
    <w:p w14:paraId="51B2FE2B">
      <w:pPr>
        <w:widowControl/>
        <w:jc w:val="left"/>
        <w:rPr>
          <w:sz w:val="24"/>
        </w:rPr>
      </w:pPr>
    </w:p>
    <w:p w14:paraId="39405455">
      <w:pPr>
        <w:widowControl/>
        <w:jc w:val="left"/>
        <w:rPr>
          <w:sz w:val="24"/>
        </w:rPr>
      </w:pPr>
    </w:p>
    <w:p w14:paraId="39CF708D">
      <w:pPr>
        <w:spacing w:line="360" w:lineRule="auto"/>
        <w:ind w:right="84" w:firstLine="224" w:firstLineChars="100"/>
        <w:rPr>
          <w:sz w:val="24"/>
        </w:rPr>
      </w:pPr>
      <w:r>
        <w:rPr>
          <w:sz w:val="24"/>
        </w:rPr>
        <w:t>投标人名称：</w:t>
      </w:r>
    </w:p>
    <w:p w14:paraId="2D013C89">
      <w:pPr>
        <w:spacing w:line="360" w:lineRule="auto"/>
        <w:ind w:right="84" w:firstLine="224" w:firstLineChars="100"/>
        <w:rPr>
          <w:sz w:val="24"/>
        </w:rPr>
      </w:pPr>
    </w:p>
    <w:p w14:paraId="35EBC0E2">
      <w:pPr>
        <w:spacing w:line="360" w:lineRule="auto"/>
        <w:ind w:right="84" w:firstLine="224" w:firstLineChars="100"/>
        <w:rPr>
          <w:sz w:val="24"/>
        </w:rPr>
      </w:pPr>
      <w:r>
        <w:rPr>
          <w:sz w:val="24"/>
        </w:rPr>
        <w:t>日期</w:t>
      </w:r>
    </w:p>
    <w:p w14:paraId="2D2CE874">
      <w:pPr>
        <w:widowControl/>
        <w:jc w:val="left"/>
        <w:rPr>
          <w:sz w:val="24"/>
        </w:rPr>
      </w:pPr>
    </w:p>
    <w:p w14:paraId="6F7AC048">
      <w:pPr>
        <w:spacing w:line="360" w:lineRule="auto"/>
        <w:ind w:right="84" w:firstLine="224" w:firstLineChars="100"/>
        <w:rPr>
          <w:position w:val="-40"/>
          <w:sz w:val="24"/>
        </w:rPr>
      </w:pPr>
      <w:r>
        <w:rPr>
          <w:b/>
          <w:sz w:val="24"/>
        </w:rPr>
        <w:br w:type="page"/>
      </w:r>
    </w:p>
    <w:p w14:paraId="7C9E0A6A">
      <w:pPr>
        <w:spacing w:line="620" w:lineRule="exact"/>
        <w:rPr>
          <w:b/>
          <w:sz w:val="24"/>
        </w:rPr>
      </w:pPr>
      <w:r>
        <w:rPr>
          <w:b/>
          <w:sz w:val="24"/>
        </w:rPr>
        <w:t>附件7</w:t>
      </w:r>
    </w:p>
    <w:p w14:paraId="3613326F">
      <w:pPr>
        <w:autoSpaceDN w:val="0"/>
        <w:spacing w:line="360" w:lineRule="auto"/>
        <w:jc w:val="center"/>
        <w:rPr>
          <w:b/>
          <w:bCs/>
          <w:sz w:val="24"/>
        </w:rPr>
      </w:pPr>
      <w:r>
        <w:rPr>
          <w:b/>
          <w:sz w:val="24"/>
        </w:rPr>
        <w:t>主要相关项目业绩一览表</w:t>
      </w:r>
    </w:p>
    <w:p w14:paraId="09F94DF9">
      <w:pPr>
        <w:spacing w:line="460" w:lineRule="exact"/>
        <w:ind w:left="192"/>
        <w:rPr>
          <w:sz w:val="24"/>
        </w:rPr>
      </w:pPr>
    </w:p>
    <w:p w14:paraId="3E26C826">
      <w:pPr>
        <w:spacing w:line="460" w:lineRule="exact"/>
        <w:rPr>
          <w:sz w:val="24"/>
        </w:rPr>
      </w:pPr>
      <w:r>
        <w:rPr>
          <w:sz w:val="24"/>
        </w:rPr>
        <w:t>项目名称：</w:t>
      </w:r>
      <w:r>
        <w:rPr>
          <w:sz w:val="24"/>
          <w:u w:val="single"/>
        </w:rPr>
        <w:t xml:space="preserve">                    </w:t>
      </w:r>
    </w:p>
    <w:p w14:paraId="34AFE4C5">
      <w:pPr>
        <w:spacing w:line="460" w:lineRule="exact"/>
        <w:rPr>
          <w:sz w:val="24"/>
        </w:rPr>
      </w:pPr>
      <w:r>
        <w:rPr>
          <w:sz w:val="24"/>
        </w:rPr>
        <w:t>项目编号：</w:t>
      </w:r>
      <w:r>
        <w:rPr>
          <w:sz w:val="24"/>
          <w:u w:val="single"/>
        </w:rPr>
        <w:t xml:space="preserve">                    </w:t>
      </w:r>
    </w:p>
    <w:p w14:paraId="6BDE8EC2">
      <w:pPr>
        <w:spacing w:line="460" w:lineRule="exact"/>
        <w:rPr>
          <w:sz w:val="24"/>
          <w:u w:val="single"/>
        </w:rPr>
      </w:pPr>
      <w:r>
        <w:rPr>
          <w:sz w:val="24"/>
        </w:rPr>
        <w:t>包号：</w:t>
      </w:r>
      <w:r>
        <w:rPr>
          <w:sz w:val="24"/>
          <w:u w:val="single"/>
        </w:rPr>
        <w:t xml:space="preserve">                        </w:t>
      </w:r>
    </w:p>
    <w:p w14:paraId="0D5B6C46">
      <w:pPr>
        <w:spacing w:line="460" w:lineRule="exact"/>
        <w:ind w:left="192"/>
        <w:rPr>
          <w:sz w:val="24"/>
        </w:rPr>
      </w:pPr>
    </w:p>
    <w:tbl>
      <w:tblPr>
        <w:tblStyle w:val="2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16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9A9E8A">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E3DF4D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B162394">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56850C4">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C63485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4B1297F">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F49CDC7">
            <w:pPr>
              <w:snapToGrid w:val="0"/>
              <w:jc w:val="center"/>
              <w:rPr>
                <w:sz w:val="24"/>
              </w:rPr>
            </w:pPr>
            <w:r>
              <w:rPr>
                <w:sz w:val="24"/>
              </w:rPr>
              <w:t>合同金额</w:t>
            </w:r>
          </w:p>
        </w:tc>
      </w:tr>
      <w:tr w14:paraId="5711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C3AE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8F42E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B7D9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3C7B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6F99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ED20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09B127">
            <w:pPr>
              <w:snapToGrid w:val="0"/>
              <w:jc w:val="center"/>
              <w:rPr>
                <w:sz w:val="24"/>
              </w:rPr>
            </w:pPr>
          </w:p>
        </w:tc>
      </w:tr>
      <w:tr w14:paraId="139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EBCD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11E8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88EB4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9204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115F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208E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03DCC5">
            <w:pPr>
              <w:snapToGrid w:val="0"/>
              <w:jc w:val="center"/>
              <w:rPr>
                <w:sz w:val="24"/>
              </w:rPr>
            </w:pPr>
          </w:p>
        </w:tc>
      </w:tr>
      <w:tr w14:paraId="0A82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1010F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155832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F940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6404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C828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7DB5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61AB7F">
            <w:pPr>
              <w:snapToGrid w:val="0"/>
              <w:jc w:val="center"/>
              <w:rPr>
                <w:sz w:val="24"/>
              </w:rPr>
            </w:pPr>
          </w:p>
        </w:tc>
      </w:tr>
      <w:tr w14:paraId="2D99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CAD779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925A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EE86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428D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1D62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E142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83EC27">
            <w:pPr>
              <w:snapToGrid w:val="0"/>
              <w:jc w:val="center"/>
              <w:rPr>
                <w:sz w:val="24"/>
              </w:rPr>
            </w:pPr>
          </w:p>
        </w:tc>
      </w:tr>
      <w:tr w14:paraId="5BCB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B35C9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A9598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F1AAA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E3FC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8E32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635E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28814C">
            <w:pPr>
              <w:snapToGrid w:val="0"/>
              <w:jc w:val="center"/>
              <w:rPr>
                <w:sz w:val="24"/>
              </w:rPr>
            </w:pPr>
          </w:p>
        </w:tc>
      </w:tr>
      <w:tr w14:paraId="703B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77401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F3F826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8F98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5FE0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C9D3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7B67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DD4C98">
            <w:pPr>
              <w:snapToGrid w:val="0"/>
              <w:jc w:val="center"/>
              <w:rPr>
                <w:sz w:val="24"/>
              </w:rPr>
            </w:pPr>
          </w:p>
        </w:tc>
      </w:tr>
      <w:tr w14:paraId="103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556CA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5551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F8C3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0DBF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0EFF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3CB0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527191">
            <w:pPr>
              <w:snapToGrid w:val="0"/>
              <w:jc w:val="center"/>
              <w:rPr>
                <w:sz w:val="24"/>
              </w:rPr>
            </w:pPr>
          </w:p>
        </w:tc>
      </w:tr>
      <w:tr w14:paraId="6F7E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FA05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BED4CD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7866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A30C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23981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7FB7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D1D1E3">
            <w:pPr>
              <w:snapToGrid w:val="0"/>
              <w:jc w:val="center"/>
              <w:rPr>
                <w:sz w:val="24"/>
              </w:rPr>
            </w:pPr>
          </w:p>
        </w:tc>
      </w:tr>
      <w:tr w14:paraId="070A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CAB61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F996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8B78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C27B1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2B15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D69E1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EBD283">
            <w:pPr>
              <w:snapToGrid w:val="0"/>
              <w:jc w:val="center"/>
              <w:rPr>
                <w:sz w:val="24"/>
              </w:rPr>
            </w:pPr>
          </w:p>
        </w:tc>
      </w:tr>
      <w:tr w14:paraId="2775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887A9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4B34DE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B4922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A7DB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0EB2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8253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24E88A">
            <w:pPr>
              <w:snapToGrid w:val="0"/>
              <w:jc w:val="center"/>
              <w:rPr>
                <w:sz w:val="24"/>
              </w:rPr>
            </w:pPr>
          </w:p>
        </w:tc>
      </w:tr>
      <w:tr w14:paraId="1F2E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64877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3BD81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FD6F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19C4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5E48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2E967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D44DCE">
            <w:pPr>
              <w:snapToGrid w:val="0"/>
              <w:jc w:val="center"/>
              <w:rPr>
                <w:sz w:val="24"/>
              </w:rPr>
            </w:pPr>
          </w:p>
        </w:tc>
      </w:tr>
    </w:tbl>
    <w:p w14:paraId="0289433B">
      <w:pPr>
        <w:spacing w:line="560" w:lineRule="exact"/>
        <w:rPr>
          <w:sz w:val="24"/>
        </w:rPr>
      </w:pPr>
      <w:r>
        <w:rPr>
          <w:sz w:val="24"/>
        </w:rPr>
        <w:t>备注：若招标文件第二部分评分因素及评标标准中要求提供业绩的，投标人所列业绩应按其要求将证明材料按顺序附后。</w:t>
      </w:r>
    </w:p>
    <w:p w14:paraId="2F5B28A0">
      <w:pPr>
        <w:spacing w:line="460" w:lineRule="exact"/>
        <w:rPr>
          <w:b/>
          <w:sz w:val="24"/>
        </w:rPr>
      </w:pPr>
    </w:p>
    <w:p w14:paraId="737432AF">
      <w:pPr>
        <w:spacing w:line="460" w:lineRule="exact"/>
        <w:rPr>
          <w:b/>
          <w:sz w:val="24"/>
        </w:rPr>
      </w:pPr>
    </w:p>
    <w:p w14:paraId="1ED65969">
      <w:pPr>
        <w:spacing w:line="460" w:lineRule="exact"/>
        <w:rPr>
          <w:b/>
          <w:sz w:val="24"/>
        </w:rPr>
      </w:pPr>
    </w:p>
    <w:p w14:paraId="2FB9400E">
      <w:pPr>
        <w:spacing w:line="460" w:lineRule="exact"/>
        <w:rPr>
          <w:b/>
          <w:sz w:val="24"/>
        </w:rPr>
      </w:pPr>
    </w:p>
    <w:p w14:paraId="34460B8E">
      <w:pPr>
        <w:spacing w:line="360" w:lineRule="auto"/>
        <w:ind w:right="84" w:firstLine="224" w:firstLineChars="100"/>
        <w:rPr>
          <w:sz w:val="24"/>
        </w:rPr>
      </w:pPr>
      <w:r>
        <w:rPr>
          <w:sz w:val="24"/>
        </w:rPr>
        <w:t>投标人名称：</w:t>
      </w:r>
    </w:p>
    <w:p w14:paraId="03FECD47">
      <w:pPr>
        <w:spacing w:line="360" w:lineRule="auto"/>
        <w:ind w:right="84" w:firstLine="224" w:firstLineChars="100"/>
        <w:rPr>
          <w:sz w:val="24"/>
        </w:rPr>
      </w:pPr>
    </w:p>
    <w:p w14:paraId="10B94156">
      <w:pPr>
        <w:spacing w:line="360" w:lineRule="auto"/>
        <w:ind w:right="84" w:firstLine="224" w:firstLineChars="100"/>
        <w:rPr>
          <w:position w:val="-40"/>
          <w:sz w:val="24"/>
        </w:rPr>
      </w:pPr>
      <w:r>
        <w:rPr>
          <w:sz w:val="24"/>
        </w:rPr>
        <w:t>日期</w:t>
      </w:r>
      <w:r>
        <w:rPr>
          <w:b/>
          <w:sz w:val="24"/>
        </w:rPr>
        <w:br w:type="page"/>
      </w:r>
    </w:p>
    <w:p w14:paraId="39642C15">
      <w:pPr>
        <w:spacing w:line="460" w:lineRule="exact"/>
        <w:rPr>
          <w:b/>
          <w:sz w:val="24"/>
        </w:rPr>
      </w:pPr>
      <w:r>
        <w:rPr>
          <w:b/>
          <w:sz w:val="24"/>
        </w:rPr>
        <w:t>附件8</w:t>
      </w:r>
    </w:p>
    <w:p w14:paraId="6E7951B3">
      <w:pPr>
        <w:autoSpaceDN w:val="0"/>
        <w:spacing w:line="520" w:lineRule="exact"/>
        <w:jc w:val="center"/>
        <w:rPr>
          <w:b/>
          <w:sz w:val="24"/>
        </w:rPr>
      </w:pPr>
      <w:r>
        <w:rPr>
          <w:rFonts w:hint="eastAsia"/>
          <w:b/>
          <w:sz w:val="24"/>
        </w:rPr>
        <w:t>授权代表授权书</w:t>
      </w:r>
    </w:p>
    <w:p w14:paraId="725C2A12">
      <w:pPr>
        <w:spacing w:line="520" w:lineRule="exact"/>
        <w:rPr>
          <w:sz w:val="24"/>
          <w:szCs w:val="21"/>
        </w:rPr>
      </w:pPr>
    </w:p>
    <w:p w14:paraId="461D8ADB">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（代理机构/采购人 单位名称）  </w:t>
      </w:r>
    </w:p>
    <w:p w14:paraId="4F574D75">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u w:val="single"/>
        </w:rPr>
        <w:t xml:space="preserve"> （单位名称）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（人员姓名）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本月/上月社保缴纳单位</w:t>
      </w:r>
      <w:r>
        <w:rPr>
          <w:rFonts w:hint="eastAsia" w:asciiTheme="minorEastAsia" w:hAnsiTheme="minorEastAsia" w:eastAsiaTheme="minorEastAsia" w:cstheme="minorEastAsia"/>
          <w:bCs/>
          <w:sz w:val="24"/>
          <w:szCs w:val="24"/>
        </w:rPr>
        <w:t>(本月尚未缴纳社保的，则填写上月社保缴纳单位)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）作为授权代表，以我单位的名义参加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）的政府采购活动，并代表我单位全权办理上述项目的投标、开标、投标（响应）文件澄清、说明或者更正等一切具体事务和签署相关文件。</w:t>
      </w:r>
    </w:p>
    <w:p w14:paraId="01502637">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我单位对授权代表的签名事项负全部责任。</w:t>
      </w:r>
    </w:p>
    <w:p w14:paraId="41B15414">
      <w:pPr>
        <w:snapToGrid w:val="0"/>
        <w:spacing w:line="520" w:lineRule="exact"/>
        <w:ind w:firstLine="448"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我单位对填写的上述授权代表的社保缴纳单位信息的真实性负责，如有不实，愿承担相应的责任。</w:t>
      </w:r>
    </w:p>
    <w:p w14:paraId="5D7FC56A">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本授权书至投标有效期结束前始终有效。</w:t>
      </w:r>
    </w:p>
    <w:p w14:paraId="56F17550">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授权代表无转委托权，特此委托。</w:t>
      </w:r>
    </w:p>
    <w:p w14:paraId="61B6BB59">
      <w:pPr>
        <w:snapToGrid w:val="0"/>
        <w:spacing w:line="520" w:lineRule="exact"/>
        <w:ind w:firstLine="448" w:firstLineChars="200"/>
        <w:rPr>
          <w:rFonts w:hint="eastAsia" w:asciiTheme="minorEastAsia" w:hAnsiTheme="minorEastAsia" w:eastAsiaTheme="minorEastAsia" w:cstheme="minorEastAsia"/>
          <w:sz w:val="24"/>
          <w:szCs w:val="24"/>
        </w:rPr>
      </w:pPr>
    </w:p>
    <w:p w14:paraId="7CC3C14E">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供应商名称（公章）：               </w:t>
      </w:r>
    </w:p>
    <w:p w14:paraId="7E3CF93D">
      <w:pPr>
        <w:snapToGrid w:val="0"/>
        <w:spacing w:line="520" w:lineRule="exact"/>
        <w:ind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法定代表人（签字或名章）：  </w:t>
      </w:r>
    </w:p>
    <w:p w14:paraId="2B458C9C">
      <w:pPr>
        <w:snapToGrid w:val="0"/>
        <w:spacing w:line="520" w:lineRule="exact"/>
        <w:ind w:firstLine="3570" w:firstLineChars="1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18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40FD2191">
            <w:pPr>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授权代表身份证正面</w:t>
            </w:r>
          </w:p>
          <w:p w14:paraId="104FE750">
            <w:pPr>
              <w:spacing w:line="520" w:lineRule="exact"/>
              <w:jc w:val="left"/>
              <w:rPr>
                <w:rFonts w:hint="eastAsia" w:asciiTheme="minorEastAsia" w:hAnsiTheme="minorEastAsia" w:eastAsiaTheme="minorEastAsia" w:cstheme="minorEastAsia"/>
                <w:sz w:val="24"/>
                <w:szCs w:val="24"/>
              </w:rPr>
            </w:pPr>
          </w:p>
          <w:p w14:paraId="3CF41347">
            <w:pPr>
              <w:spacing w:line="520" w:lineRule="exact"/>
              <w:jc w:val="left"/>
              <w:rPr>
                <w:rFonts w:hint="eastAsia" w:asciiTheme="minorEastAsia" w:hAnsiTheme="minorEastAsia" w:eastAsiaTheme="minorEastAsia" w:cstheme="minorEastAsia"/>
                <w:sz w:val="24"/>
                <w:szCs w:val="24"/>
              </w:rPr>
            </w:pPr>
          </w:p>
          <w:p w14:paraId="71245EBD">
            <w:pPr>
              <w:spacing w:line="520" w:lineRule="exact"/>
              <w:jc w:val="left"/>
              <w:rPr>
                <w:rFonts w:hint="eastAsia" w:asciiTheme="minorEastAsia" w:hAnsiTheme="minorEastAsia" w:eastAsiaTheme="minorEastAsia" w:cstheme="minorEastAsia"/>
                <w:sz w:val="24"/>
                <w:szCs w:val="24"/>
              </w:rPr>
            </w:pPr>
          </w:p>
        </w:tc>
        <w:tc>
          <w:tcPr>
            <w:tcW w:w="4264" w:type="dxa"/>
          </w:tcPr>
          <w:p w14:paraId="7CA6859B">
            <w:pPr>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授权代表身份证背面</w:t>
            </w:r>
          </w:p>
        </w:tc>
      </w:tr>
    </w:tbl>
    <w:p w14:paraId="62E22BBD">
      <w:pPr>
        <w:spacing w:line="520" w:lineRule="exact"/>
        <w:ind w:firstLine="640"/>
      </w:pPr>
    </w:p>
    <w:p w14:paraId="021F476F">
      <w:pPr>
        <w:snapToGrid w:val="0"/>
        <w:spacing w:line="520" w:lineRule="exact"/>
        <w:ind w:firstLine="448"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注：不同供应商的授权代表的社保由同一单位缴纳的，其投标（响应）无效。</w:t>
      </w:r>
    </w:p>
    <w:p w14:paraId="1818D665">
      <w:pPr>
        <w:spacing w:line="360" w:lineRule="auto"/>
        <w:ind w:firstLine="4704" w:firstLineChars="2100"/>
        <w:rPr>
          <w:sz w:val="24"/>
        </w:rPr>
      </w:pPr>
    </w:p>
    <w:p w14:paraId="13714AFE">
      <w:pPr>
        <w:spacing w:line="460" w:lineRule="exact"/>
        <w:ind w:right="444"/>
        <w:rPr>
          <w:b/>
          <w:sz w:val="24"/>
        </w:rPr>
      </w:pPr>
      <w:r>
        <w:rPr>
          <w:b/>
          <w:sz w:val="24"/>
        </w:rPr>
        <w:br w:type="page"/>
      </w:r>
      <w:r>
        <w:rPr>
          <w:b/>
          <w:sz w:val="24"/>
        </w:rPr>
        <w:t>附件9</w:t>
      </w:r>
      <w:r>
        <w:rPr>
          <w:rFonts w:hint="eastAsia"/>
          <w:b/>
          <w:sz w:val="24"/>
        </w:rPr>
        <w:t>-1</w:t>
      </w:r>
    </w:p>
    <w:p w14:paraId="358C336A">
      <w:pPr>
        <w:autoSpaceDE w:val="0"/>
        <w:autoSpaceDN w:val="0"/>
        <w:spacing w:line="480" w:lineRule="auto"/>
        <w:jc w:val="center"/>
        <w:rPr>
          <w:sz w:val="24"/>
          <w:szCs w:val="24"/>
        </w:rPr>
      </w:pPr>
      <w:r>
        <w:rPr>
          <w:b/>
          <w:sz w:val="24"/>
          <w:szCs w:val="24"/>
        </w:rPr>
        <w:t>中小企业声明函（服务）</w:t>
      </w:r>
    </w:p>
    <w:p w14:paraId="06CBE902">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DB6AB5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8715835">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B4C0066">
      <w:pPr>
        <w:autoSpaceDE w:val="0"/>
        <w:autoSpaceDN w:val="0"/>
        <w:spacing w:line="500" w:lineRule="exact"/>
        <w:ind w:left="641"/>
        <w:jc w:val="left"/>
        <w:rPr>
          <w:sz w:val="24"/>
          <w:szCs w:val="24"/>
        </w:rPr>
      </w:pPr>
      <w:r>
        <w:rPr>
          <w:sz w:val="24"/>
          <w:szCs w:val="24"/>
        </w:rPr>
        <w:t>……</w:t>
      </w:r>
    </w:p>
    <w:p w14:paraId="20EEB0D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D1527FD">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C985306">
      <w:pPr>
        <w:autoSpaceDE w:val="0"/>
        <w:autoSpaceDN w:val="0"/>
        <w:spacing w:line="500" w:lineRule="exact"/>
        <w:ind w:left="3840"/>
        <w:jc w:val="left"/>
        <w:rPr>
          <w:sz w:val="24"/>
          <w:szCs w:val="24"/>
        </w:rPr>
      </w:pPr>
      <w:r>
        <w:rPr>
          <w:sz w:val="24"/>
          <w:szCs w:val="24"/>
        </w:rPr>
        <w:t>投标人名称：</w:t>
      </w:r>
    </w:p>
    <w:p w14:paraId="20D176AA">
      <w:pPr>
        <w:autoSpaceDE w:val="0"/>
        <w:autoSpaceDN w:val="0"/>
        <w:spacing w:line="500" w:lineRule="exact"/>
        <w:ind w:left="3840"/>
        <w:jc w:val="left"/>
        <w:rPr>
          <w:sz w:val="32"/>
        </w:rPr>
      </w:pPr>
      <w:r>
        <w:rPr>
          <w:sz w:val="24"/>
          <w:szCs w:val="24"/>
        </w:rPr>
        <w:t>日期：</w:t>
      </w:r>
    </w:p>
    <w:p w14:paraId="41354077">
      <w:pPr>
        <w:spacing w:line="360" w:lineRule="auto"/>
        <w:ind w:right="84" w:firstLine="224" w:firstLineChars="100"/>
        <w:rPr>
          <w:b/>
          <w:sz w:val="24"/>
          <w:szCs w:val="24"/>
        </w:rPr>
      </w:pPr>
      <w:r>
        <w:rPr>
          <w:b/>
          <w:sz w:val="24"/>
          <w:szCs w:val="24"/>
        </w:rPr>
        <w:t>注：</w:t>
      </w:r>
    </w:p>
    <w:p w14:paraId="564D56A7">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EF075A4">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C473D0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195FEDB">
      <w:pPr>
        <w:autoSpaceDN w:val="0"/>
        <w:spacing w:line="360" w:lineRule="auto"/>
        <w:rPr>
          <w:b/>
          <w:sz w:val="24"/>
        </w:rPr>
      </w:pPr>
      <w:r>
        <w:rPr>
          <w:rFonts w:hint="eastAsia"/>
          <w:b/>
          <w:sz w:val="24"/>
        </w:rPr>
        <w:t>附件9-2</w:t>
      </w:r>
    </w:p>
    <w:p w14:paraId="21FA3B37">
      <w:pPr>
        <w:autoSpaceDN w:val="0"/>
        <w:spacing w:line="360" w:lineRule="auto"/>
        <w:jc w:val="left"/>
        <w:rPr>
          <w:b/>
          <w:bCs/>
          <w:sz w:val="24"/>
        </w:rPr>
      </w:pPr>
      <w:r>
        <w:rPr>
          <w:rFonts w:hint="eastAsia"/>
          <w:b/>
          <w:kern w:val="0"/>
          <w:sz w:val="24"/>
          <w:szCs w:val="21"/>
        </w:rPr>
        <w:t>若不是残疾人福利性单位，投标文件中可不提供此声明函</w:t>
      </w:r>
    </w:p>
    <w:p w14:paraId="4CFCFA12">
      <w:pPr>
        <w:autoSpaceDN w:val="0"/>
        <w:spacing w:line="360" w:lineRule="auto"/>
        <w:jc w:val="center"/>
        <w:rPr>
          <w:b/>
          <w:bCs/>
          <w:sz w:val="24"/>
        </w:rPr>
      </w:pPr>
    </w:p>
    <w:p w14:paraId="4A8E41D2">
      <w:pPr>
        <w:snapToGrid w:val="0"/>
        <w:spacing w:line="360" w:lineRule="auto"/>
        <w:jc w:val="center"/>
        <w:rPr>
          <w:b/>
          <w:bCs/>
          <w:sz w:val="24"/>
        </w:rPr>
      </w:pPr>
      <w:r>
        <w:rPr>
          <w:rFonts w:hint="eastAsia"/>
          <w:b/>
          <w:bCs/>
          <w:sz w:val="24"/>
        </w:rPr>
        <w:t>残疾人福利性单位声明函</w:t>
      </w:r>
    </w:p>
    <w:p w14:paraId="3439004D">
      <w:pPr>
        <w:snapToGrid w:val="0"/>
        <w:spacing w:line="360" w:lineRule="auto"/>
        <w:ind w:firstLine="448" w:firstLineChars="200"/>
        <w:jc w:val="left"/>
        <w:rPr>
          <w:b/>
          <w:bCs/>
          <w:sz w:val="24"/>
        </w:rPr>
      </w:pPr>
    </w:p>
    <w:p w14:paraId="58FD24D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E2FBD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548002F">
      <w:pPr>
        <w:snapToGrid w:val="0"/>
        <w:spacing w:line="360" w:lineRule="auto"/>
        <w:ind w:firstLine="448" w:firstLineChars="200"/>
        <w:jc w:val="left"/>
        <w:rPr>
          <w:bCs/>
          <w:sz w:val="24"/>
        </w:rPr>
      </w:pPr>
    </w:p>
    <w:p w14:paraId="4022A57A">
      <w:pPr>
        <w:snapToGrid w:val="0"/>
        <w:spacing w:line="360" w:lineRule="auto"/>
        <w:ind w:firstLine="448" w:firstLineChars="200"/>
        <w:jc w:val="left"/>
        <w:rPr>
          <w:bCs/>
          <w:sz w:val="24"/>
        </w:rPr>
      </w:pPr>
    </w:p>
    <w:p w14:paraId="5884F93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62B4982">
      <w:pPr>
        <w:snapToGrid w:val="0"/>
        <w:spacing w:line="360" w:lineRule="auto"/>
        <w:ind w:firstLine="448" w:firstLineChars="200"/>
        <w:jc w:val="left"/>
        <w:rPr>
          <w:bCs/>
          <w:sz w:val="24"/>
        </w:rPr>
      </w:pPr>
    </w:p>
    <w:p w14:paraId="4E8FA1E1">
      <w:pPr>
        <w:snapToGrid w:val="0"/>
        <w:spacing w:line="360" w:lineRule="auto"/>
        <w:ind w:firstLine="448" w:firstLineChars="200"/>
        <w:jc w:val="left"/>
        <w:rPr>
          <w:sz w:val="24"/>
          <w:szCs w:val="21"/>
        </w:rPr>
      </w:pPr>
      <w:r>
        <w:rPr>
          <w:rFonts w:hint="eastAsia"/>
          <w:bCs/>
          <w:sz w:val="24"/>
        </w:rPr>
        <w:t xml:space="preserve">               日  期：</w:t>
      </w:r>
    </w:p>
    <w:p w14:paraId="5D2F521C">
      <w:pPr>
        <w:snapToGrid w:val="0"/>
        <w:spacing w:line="360" w:lineRule="auto"/>
        <w:ind w:firstLine="448" w:firstLineChars="200"/>
        <w:jc w:val="left"/>
        <w:rPr>
          <w:sz w:val="24"/>
          <w:szCs w:val="21"/>
        </w:rPr>
      </w:pPr>
    </w:p>
    <w:p w14:paraId="5F75687B">
      <w:pPr>
        <w:snapToGrid w:val="0"/>
        <w:spacing w:line="360" w:lineRule="auto"/>
        <w:ind w:firstLine="448" w:firstLineChars="200"/>
        <w:rPr>
          <w:sz w:val="24"/>
          <w:szCs w:val="21"/>
        </w:rPr>
      </w:pPr>
      <w:r>
        <w:rPr>
          <w:sz w:val="24"/>
          <w:szCs w:val="21"/>
        </w:rPr>
        <w:t>注：</w:t>
      </w:r>
    </w:p>
    <w:p w14:paraId="0DB0BC67">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C4892D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C4FD274">
      <w:pPr>
        <w:widowControl/>
        <w:jc w:val="left"/>
        <w:rPr>
          <w:b/>
          <w:sz w:val="24"/>
        </w:rPr>
      </w:pPr>
      <w:r>
        <w:rPr>
          <w:b/>
          <w:sz w:val="24"/>
        </w:rPr>
        <w:br w:type="page"/>
      </w:r>
    </w:p>
    <w:p w14:paraId="5346481D">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E9F25D2">
      <w:pPr>
        <w:spacing w:line="560" w:lineRule="exact"/>
        <w:jc w:val="left"/>
        <w:rPr>
          <w:sz w:val="28"/>
        </w:rPr>
      </w:pPr>
    </w:p>
    <w:p w14:paraId="1622CEFC">
      <w:pPr>
        <w:spacing w:line="560" w:lineRule="exact"/>
        <w:jc w:val="left"/>
        <w:rPr>
          <w:sz w:val="28"/>
        </w:rPr>
      </w:pPr>
    </w:p>
    <w:p w14:paraId="3D3FB537">
      <w:pPr>
        <w:spacing w:line="560" w:lineRule="exact"/>
        <w:jc w:val="left"/>
        <w:rPr>
          <w:sz w:val="28"/>
        </w:rPr>
      </w:pPr>
    </w:p>
    <w:p w14:paraId="1BEE5FF1">
      <w:pPr>
        <w:spacing w:line="560" w:lineRule="exact"/>
        <w:jc w:val="left"/>
        <w:rPr>
          <w:sz w:val="28"/>
        </w:rPr>
      </w:pPr>
    </w:p>
    <w:p w14:paraId="703AC715">
      <w:pPr>
        <w:spacing w:line="560" w:lineRule="exact"/>
        <w:jc w:val="left"/>
        <w:rPr>
          <w:sz w:val="28"/>
        </w:rPr>
      </w:pPr>
    </w:p>
    <w:p w14:paraId="73A9E508">
      <w:pPr>
        <w:spacing w:line="560" w:lineRule="exact"/>
        <w:jc w:val="left"/>
        <w:rPr>
          <w:sz w:val="28"/>
        </w:rPr>
      </w:pPr>
    </w:p>
    <w:p w14:paraId="186E1189">
      <w:pPr>
        <w:spacing w:line="560" w:lineRule="exact"/>
        <w:jc w:val="left"/>
        <w:rPr>
          <w:sz w:val="28"/>
        </w:rPr>
      </w:pPr>
    </w:p>
    <w:p w14:paraId="571C6958">
      <w:pPr>
        <w:spacing w:line="560" w:lineRule="exact"/>
        <w:jc w:val="left"/>
        <w:rPr>
          <w:sz w:val="28"/>
        </w:rPr>
      </w:pPr>
    </w:p>
    <w:p w14:paraId="3A38E56C">
      <w:pPr>
        <w:spacing w:line="560" w:lineRule="exact"/>
        <w:jc w:val="left"/>
        <w:rPr>
          <w:sz w:val="28"/>
        </w:rPr>
      </w:pPr>
    </w:p>
    <w:p w14:paraId="46F04F51">
      <w:pPr>
        <w:spacing w:line="560" w:lineRule="exact"/>
        <w:jc w:val="left"/>
        <w:rPr>
          <w:sz w:val="28"/>
        </w:rPr>
      </w:pPr>
    </w:p>
    <w:p w14:paraId="00F98F48">
      <w:pPr>
        <w:spacing w:line="560" w:lineRule="exact"/>
        <w:jc w:val="left"/>
        <w:rPr>
          <w:sz w:val="28"/>
        </w:rPr>
      </w:pPr>
    </w:p>
    <w:p w14:paraId="3E98022A">
      <w:pPr>
        <w:spacing w:line="560" w:lineRule="exact"/>
        <w:jc w:val="left"/>
        <w:rPr>
          <w:sz w:val="28"/>
        </w:rPr>
      </w:pPr>
    </w:p>
    <w:p w14:paraId="3DEF8CEA">
      <w:pPr>
        <w:spacing w:line="560" w:lineRule="exact"/>
        <w:jc w:val="left"/>
        <w:rPr>
          <w:sz w:val="28"/>
        </w:rPr>
      </w:pPr>
    </w:p>
    <w:p w14:paraId="5A65D7C8">
      <w:pPr>
        <w:spacing w:line="560" w:lineRule="exact"/>
        <w:jc w:val="left"/>
        <w:rPr>
          <w:sz w:val="28"/>
        </w:rPr>
      </w:pPr>
    </w:p>
    <w:p w14:paraId="7A5F2E2D">
      <w:pPr>
        <w:spacing w:line="560" w:lineRule="exact"/>
        <w:jc w:val="left"/>
        <w:rPr>
          <w:sz w:val="28"/>
        </w:rPr>
      </w:pPr>
    </w:p>
    <w:p w14:paraId="6E6AF0AC">
      <w:pPr>
        <w:spacing w:line="560" w:lineRule="exact"/>
        <w:jc w:val="left"/>
        <w:rPr>
          <w:sz w:val="28"/>
        </w:rPr>
      </w:pPr>
    </w:p>
    <w:p w14:paraId="741D2793">
      <w:pPr>
        <w:spacing w:line="560" w:lineRule="exact"/>
        <w:jc w:val="left"/>
        <w:rPr>
          <w:sz w:val="28"/>
        </w:rPr>
      </w:pPr>
    </w:p>
    <w:p w14:paraId="0BD355FC">
      <w:pPr>
        <w:spacing w:line="560" w:lineRule="exact"/>
        <w:jc w:val="left"/>
        <w:rPr>
          <w:sz w:val="28"/>
        </w:rPr>
      </w:pPr>
    </w:p>
    <w:p w14:paraId="223A2D53">
      <w:pPr>
        <w:spacing w:line="560" w:lineRule="exact"/>
        <w:jc w:val="left"/>
        <w:rPr>
          <w:sz w:val="28"/>
        </w:rPr>
      </w:pPr>
    </w:p>
    <w:p w14:paraId="75D93957">
      <w:pPr>
        <w:spacing w:line="560" w:lineRule="exact"/>
        <w:jc w:val="left"/>
        <w:rPr>
          <w:sz w:val="28"/>
        </w:rPr>
      </w:pPr>
    </w:p>
    <w:p w14:paraId="77BAAED3">
      <w:pPr>
        <w:spacing w:line="560" w:lineRule="exact"/>
        <w:jc w:val="left"/>
        <w:rPr>
          <w:sz w:val="28"/>
        </w:rPr>
      </w:pPr>
    </w:p>
    <w:p w14:paraId="11ABE96E">
      <w:pPr>
        <w:spacing w:line="560" w:lineRule="exact"/>
        <w:jc w:val="left"/>
        <w:rPr>
          <w:sz w:val="28"/>
        </w:rPr>
      </w:pPr>
    </w:p>
    <w:p w14:paraId="5331D54A">
      <w:pPr>
        <w:spacing w:line="560" w:lineRule="exact"/>
        <w:jc w:val="left"/>
        <w:rPr>
          <w:sz w:val="28"/>
        </w:rPr>
      </w:pPr>
    </w:p>
    <w:p w14:paraId="6091883A">
      <w:pPr>
        <w:spacing w:line="560" w:lineRule="exact"/>
        <w:jc w:val="left"/>
        <w:rPr>
          <w:b/>
          <w:sz w:val="24"/>
        </w:rPr>
      </w:pPr>
      <w:r>
        <w:rPr>
          <w:b/>
          <w:sz w:val="24"/>
        </w:rPr>
        <w:t>附件1</w:t>
      </w:r>
      <w:r>
        <w:rPr>
          <w:rFonts w:hint="eastAsia"/>
          <w:b/>
          <w:sz w:val="24"/>
        </w:rPr>
        <w:t>1</w:t>
      </w:r>
    </w:p>
    <w:p w14:paraId="427BD246">
      <w:pPr>
        <w:spacing w:line="560" w:lineRule="exact"/>
        <w:jc w:val="center"/>
        <w:rPr>
          <w:b/>
          <w:sz w:val="24"/>
        </w:rPr>
      </w:pPr>
      <w:r>
        <w:rPr>
          <w:b/>
          <w:sz w:val="24"/>
        </w:rPr>
        <w:t>管理大纲</w:t>
      </w:r>
    </w:p>
    <w:p w14:paraId="556825C6">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07B480F">
      <w:pPr>
        <w:spacing w:line="560" w:lineRule="exact"/>
        <w:ind w:firstLine="672" w:firstLineChars="300"/>
        <w:jc w:val="left"/>
        <w:rPr>
          <w:sz w:val="24"/>
        </w:rPr>
      </w:pPr>
      <w:r>
        <w:rPr>
          <w:sz w:val="24"/>
        </w:rPr>
        <w:t>投标人将专项服务委托专业公司承担的，应当进行说明。</w:t>
      </w:r>
    </w:p>
    <w:p w14:paraId="6F76AA78">
      <w:pPr>
        <w:spacing w:line="560" w:lineRule="exact"/>
        <w:ind w:firstLine="672" w:firstLineChars="300"/>
        <w:jc w:val="left"/>
        <w:rPr>
          <w:sz w:val="24"/>
        </w:rPr>
      </w:pPr>
      <w:r>
        <w:rPr>
          <w:sz w:val="24"/>
        </w:rPr>
        <w:t>投标人认为必需的其他内容。</w:t>
      </w:r>
    </w:p>
    <w:p w14:paraId="1E886C90">
      <w:pPr>
        <w:spacing w:line="560" w:lineRule="exact"/>
        <w:jc w:val="left"/>
        <w:rPr>
          <w:sz w:val="28"/>
        </w:rPr>
      </w:pPr>
    </w:p>
    <w:p w14:paraId="4659ACC0">
      <w:pPr>
        <w:spacing w:line="560" w:lineRule="exact"/>
        <w:jc w:val="left"/>
        <w:rPr>
          <w:sz w:val="28"/>
        </w:rPr>
      </w:pPr>
    </w:p>
    <w:p w14:paraId="12BD9D57">
      <w:pPr>
        <w:spacing w:line="560" w:lineRule="exact"/>
        <w:jc w:val="left"/>
        <w:rPr>
          <w:sz w:val="28"/>
        </w:rPr>
      </w:pPr>
    </w:p>
    <w:p w14:paraId="2CD3A475">
      <w:pPr>
        <w:spacing w:line="560" w:lineRule="exact"/>
        <w:jc w:val="left"/>
        <w:rPr>
          <w:sz w:val="28"/>
        </w:rPr>
      </w:pPr>
    </w:p>
    <w:p w14:paraId="7497BFBA">
      <w:pPr>
        <w:spacing w:line="560" w:lineRule="exact"/>
        <w:jc w:val="left"/>
        <w:rPr>
          <w:sz w:val="28"/>
        </w:rPr>
      </w:pPr>
    </w:p>
    <w:p w14:paraId="16E1FE1E">
      <w:pPr>
        <w:spacing w:line="560" w:lineRule="exact"/>
        <w:jc w:val="left"/>
        <w:rPr>
          <w:sz w:val="28"/>
        </w:rPr>
      </w:pPr>
    </w:p>
    <w:p w14:paraId="3F350FD1">
      <w:pPr>
        <w:spacing w:line="560" w:lineRule="exact"/>
        <w:jc w:val="left"/>
        <w:rPr>
          <w:sz w:val="28"/>
        </w:rPr>
      </w:pPr>
    </w:p>
    <w:p w14:paraId="4091B02C">
      <w:pPr>
        <w:spacing w:line="560" w:lineRule="exact"/>
        <w:jc w:val="left"/>
        <w:rPr>
          <w:sz w:val="28"/>
        </w:rPr>
      </w:pPr>
    </w:p>
    <w:p w14:paraId="3DA87626">
      <w:pPr>
        <w:spacing w:line="560" w:lineRule="exact"/>
        <w:jc w:val="left"/>
        <w:rPr>
          <w:sz w:val="28"/>
        </w:rPr>
      </w:pPr>
    </w:p>
    <w:p w14:paraId="188CDFEF">
      <w:pPr>
        <w:spacing w:line="560" w:lineRule="exact"/>
        <w:jc w:val="left"/>
        <w:rPr>
          <w:sz w:val="28"/>
        </w:rPr>
      </w:pPr>
    </w:p>
    <w:p w14:paraId="1167A0FE">
      <w:pPr>
        <w:spacing w:line="360" w:lineRule="auto"/>
        <w:ind w:right="84"/>
        <w:rPr>
          <w:sz w:val="24"/>
        </w:rPr>
      </w:pPr>
      <w:r>
        <w:rPr>
          <w:sz w:val="24"/>
        </w:rPr>
        <w:t>投标人名称：</w:t>
      </w:r>
    </w:p>
    <w:p w14:paraId="39FA4C96">
      <w:pPr>
        <w:spacing w:line="360" w:lineRule="auto"/>
        <w:ind w:right="84" w:firstLine="224" w:firstLineChars="100"/>
        <w:rPr>
          <w:sz w:val="24"/>
        </w:rPr>
      </w:pPr>
    </w:p>
    <w:p w14:paraId="61C41972">
      <w:pPr>
        <w:spacing w:line="360" w:lineRule="auto"/>
        <w:ind w:right="84"/>
        <w:rPr>
          <w:position w:val="-40"/>
          <w:sz w:val="24"/>
        </w:rPr>
      </w:pPr>
      <w:r>
        <w:rPr>
          <w:sz w:val="24"/>
        </w:rPr>
        <w:t xml:space="preserve">日期：  </w:t>
      </w:r>
    </w:p>
    <w:p w14:paraId="6A3B481E">
      <w:pPr>
        <w:spacing w:line="560" w:lineRule="exact"/>
        <w:jc w:val="left"/>
        <w:rPr>
          <w:sz w:val="28"/>
        </w:rPr>
      </w:pPr>
    </w:p>
    <w:p w14:paraId="37868318">
      <w:pPr>
        <w:spacing w:line="560" w:lineRule="exact"/>
        <w:jc w:val="left"/>
        <w:rPr>
          <w:sz w:val="28"/>
        </w:rPr>
      </w:pPr>
    </w:p>
    <w:p w14:paraId="38C5C7BC">
      <w:pPr>
        <w:spacing w:line="560" w:lineRule="exact"/>
        <w:jc w:val="left"/>
        <w:rPr>
          <w:sz w:val="28"/>
        </w:rPr>
      </w:pPr>
    </w:p>
    <w:p w14:paraId="0AE9E981">
      <w:pPr>
        <w:spacing w:line="560" w:lineRule="exact"/>
        <w:jc w:val="left"/>
        <w:rPr>
          <w:sz w:val="28"/>
        </w:rPr>
      </w:pPr>
    </w:p>
    <w:p w14:paraId="45572576">
      <w:pPr>
        <w:spacing w:line="560" w:lineRule="exact"/>
        <w:jc w:val="left"/>
        <w:rPr>
          <w:sz w:val="28"/>
        </w:rPr>
      </w:pPr>
    </w:p>
    <w:p w14:paraId="4D3FE745">
      <w:pPr>
        <w:spacing w:line="560" w:lineRule="exact"/>
        <w:jc w:val="left"/>
        <w:rPr>
          <w:sz w:val="28"/>
        </w:rPr>
      </w:pPr>
    </w:p>
    <w:p w14:paraId="45E7395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F0CDDC6">
      <w:pPr>
        <w:spacing w:line="480" w:lineRule="auto"/>
        <w:jc w:val="center"/>
        <w:rPr>
          <w:b/>
          <w:sz w:val="30"/>
        </w:rPr>
      </w:pPr>
      <w:r>
        <w:rPr>
          <w:b/>
          <w:color w:val="000000"/>
          <w:sz w:val="24"/>
        </w:rPr>
        <w:t>项目负责人资格审查表</w:t>
      </w:r>
    </w:p>
    <w:tbl>
      <w:tblPr>
        <w:tblStyle w:val="2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855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0F029B3">
            <w:pPr>
              <w:spacing w:line="360" w:lineRule="auto"/>
              <w:ind w:right="84"/>
              <w:jc w:val="center"/>
              <w:rPr>
                <w:position w:val="-36"/>
                <w:sz w:val="24"/>
              </w:rPr>
            </w:pPr>
            <w:r>
              <w:rPr>
                <w:position w:val="-36"/>
                <w:sz w:val="24"/>
              </w:rPr>
              <w:t>姓  名</w:t>
            </w:r>
          </w:p>
        </w:tc>
        <w:tc>
          <w:tcPr>
            <w:tcW w:w="1396" w:type="dxa"/>
            <w:gridSpan w:val="2"/>
          </w:tcPr>
          <w:p w14:paraId="2C437133">
            <w:pPr>
              <w:spacing w:line="360" w:lineRule="auto"/>
              <w:ind w:right="84"/>
              <w:jc w:val="center"/>
              <w:rPr>
                <w:position w:val="-36"/>
                <w:sz w:val="24"/>
              </w:rPr>
            </w:pPr>
          </w:p>
        </w:tc>
        <w:tc>
          <w:tcPr>
            <w:tcW w:w="1449" w:type="dxa"/>
            <w:gridSpan w:val="2"/>
          </w:tcPr>
          <w:p w14:paraId="76332D0C">
            <w:pPr>
              <w:spacing w:line="360" w:lineRule="auto"/>
              <w:ind w:right="84"/>
              <w:jc w:val="center"/>
              <w:rPr>
                <w:position w:val="-36"/>
                <w:sz w:val="24"/>
              </w:rPr>
            </w:pPr>
            <w:r>
              <w:rPr>
                <w:position w:val="-36"/>
                <w:sz w:val="24"/>
              </w:rPr>
              <w:t>性  别</w:t>
            </w:r>
          </w:p>
        </w:tc>
        <w:tc>
          <w:tcPr>
            <w:tcW w:w="1894" w:type="dxa"/>
            <w:gridSpan w:val="3"/>
          </w:tcPr>
          <w:p w14:paraId="2D16730A">
            <w:pPr>
              <w:spacing w:line="360" w:lineRule="auto"/>
              <w:ind w:right="84"/>
              <w:jc w:val="center"/>
              <w:rPr>
                <w:position w:val="-36"/>
                <w:sz w:val="24"/>
              </w:rPr>
            </w:pPr>
          </w:p>
        </w:tc>
        <w:tc>
          <w:tcPr>
            <w:tcW w:w="1426" w:type="dxa"/>
            <w:gridSpan w:val="2"/>
          </w:tcPr>
          <w:p w14:paraId="574497DE">
            <w:pPr>
              <w:spacing w:line="360" w:lineRule="auto"/>
              <w:ind w:right="84"/>
              <w:jc w:val="center"/>
              <w:rPr>
                <w:position w:val="-36"/>
                <w:sz w:val="24"/>
              </w:rPr>
            </w:pPr>
            <w:r>
              <w:rPr>
                <w:position w:val="-36"/>
                <w:sz w:val="24"/>
              </w:rPr>
              <w:t>年  龄</w:t>
            </w:r>
          </w:p>
        </w:tc>
        <w:tc>
          <w:tcPr>
            <w:tcW w:w="1290" w:type="dxa"/>
          </w:tcPr>
          <w:p w14:paraId="0E808C4A">
            <w:pPr>
              <w:spacing w:line="360" w:lineRule="auto"/>
              <w:ind w:right="84"/>
              <w:jc w:val="center"/>
              <w:rPr>
                <w:position w:val="-36"/>
                <w:sz w:val="24"/>
              </w:rPr>
            </w:pPr>
          </w:p>
        </w:tc>
      </w:tr>
      <w:tr w14:paraId="024F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C390D6">
            <w:pPr>
              <w:spacing w:line="360" w:lineRule="auto"/>
              <w:ind w:right="84"/>
              <w:jc w:val="center"/>
              <w:rPr>
                <w:position w:val="-36"/>
                <w:sz w:val="24"/>
              </w:rPr>
            </w:pPr>
            <w:r>
              <w:rPr>
                <w:position w:val="-36"/>
                <w:sz w:val="24"/>
              </w:rPr>
              <w:t>职  称</w:t>
            </w:r>
          </w:p>
        </w:tc>
        <w:tc>
          <w:tcPr>
            <w:tcW w:w="1396" w:type="dxa"/>
            <w:gridSpan w:val="2"/>
          </w:tcPr>
          <w:p w14:paraId="118D61C9">
            <w:pPr>
              <w:spacing w:line="360" w:lineRule="auto"/>
              <w:ind w:right="84"/>
              <w:jc w:val="center"/>
              <w:rPr>
                <w:position w:val="-36"/>
                <w:sz w:val="24"/>
              </w:rPr>
            </w:pPr>
          </w:p>
        </w:tc>
        <w:tc>
          <w:tcPr>
            <w:tcW w:w="1449" w:type="dxa"/>
            <w:gridSpan w:val="2"/>
          </w:tcPr>
          <w:p w14:paraId="18BFB1C2">
            <w:pPr>
              <w:spacing w:line="360" w:lineRule="auto"/>
              <w:ind w:right="84"/>
              <w:jc w:val="center"/>
              <w:rPr>
                <w:position w:val="-36"/>
                <w:sz w:val="24"/>
              </w:rPr>
            </w:pPr>
            <w:r>
              <w:rPr>
                <w:position w:val="-36"/>
                <w:sz w:val="24"/>
              </w:rPr>
              <w:t>毕业学校</w:t>
            </w:r>
          </w:p>
        </w:tc>
        <w:tc>
          <w:tcPr>
            <w:tcW w:w="1894" w:type="dxa"/>
            <w:gridSpan w:val="3"/>
          </w:tcPr>
          <w:p w14:paraId="7DC2FF73">
            <w:pPr>
              <w:spacing w:line="360" w:lineRule="auto"/>
              <w:ind w:right="84"/>
              <w:jc w:val="center"/>
              <w:rPr>
                <w:position w:val="-36"/>
                <w:sz w:val="24"/>
              </w:rPr>
            </w:pPr>
          </w:p>
        </w:tc>
        <w:tc>
          <w:tcPr>
            <w:tcW w:w="1426" w:type="dxa"/>
            <w:gridSpan w:val="2"/>
          </w:tcPr>
          <w:p w14:paraId="5F2C9788">
            <w:pPr>
              <w:spacing w:line="360" w:lineRule="auto"/>
              <w:ind w:right="84"/>
              <w:jc w:val="center"/>
              <w:rPr>
                <w:position w:val="-36"/>
                <w:sz w:val="24"/>
              </w:rPr>
            </w:pPr>
            <w:r>
              <w:rPr>
                <w:position w:val="-36"/>
                <w:sz w:val="24"/>
              </w:rPr>
              <w:t>毕业时间</w:t>
            </w:r>
          </w:p>
        </w:tc>
        <w:tc>
          <w:tcPr>
            <w:tcW w:w="1290" w:type="dxa"/>
          </w:tcPr>
          <w:p w14:paraId="0C3F4A44">
            <w:pPr>
              <w:spacing w:line="360" w:lineRule="auto"/>
              <w:ind w:right="84"/>
              <w:jc w:val="center"/>
              <w:rPr>
                <w:position w:val="-36"/>
                <w:sz w:val="24"/>
              </w:rPr>
            </w:pPr>
          </w:p>
        </w:tc>
      </w:tr>
      <w:tr w14:paraId="500E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79B9041">
            <w:pPr>
              <w:spacing w:line="360" w:lineRule="auto"/>
              <w:ind w:right="84"/>
              <w:jc w:val="center"/>
              <w:rPr>
                <w:position w:val="-36"/>
                <w:sz w:val="24"/>
              </w:rPr>
            </w:pPr>
            <w:r>
              <w:rPr>
                <w:position w:val="-36"/>
                <w:sz w:val="24"/>
              </w:rPr>
              <w:t>所学专业</w:t>
            </w:r>
          </w:p>
        </w:tc>
        <w:tc>
          <w:tcPr>
            <w:tcW w:w="1396" w:type="dxa"/>
            <w:gridSpan w:val="2"/>
          </w:tcPr>
          <w:p w14:paraId="4B5FF137">
            <w:pPr>
              <w:spacing w:line="360" w:lineRule="auto"/>
              <w:ind w:right="84"/>
              <w:jc w:val="center"/>
              <w:rPr>
                <w:position w:val="-36"/>
                <w:sz w:val="24"/>
              </w:rPr>
            </w:pPr>
          </w:p>
        </w:tc>
        <w:tc>
          <w:tcPr>
            <w:tcW w:w="1449" w:type="dxa"/>
            <w:gridSpan w:val="2"/>
          </w:tcPr>
          <w:p w14:paraId="0ADA7600">
            <w:pPr>
              <w:spacing w:line="360" w:lineRule="auto"/>
              <w:ind w:right="84"/>
              <w:jc w:val="center"/>
              <w:rPr>
                <w:position w:val="-36"/>
                <w:sz w:val="24"/>
              </w:rPr>
            </w:pPr>
            <w:r>
              <w:rPr>
                <w:position w:val="-36"/>
                <w:sz w:val="24"/>
              </w:rPr>
              <w:t>最高学历</w:t>
            </w:r>
          </w:p>
        </w:tc>
        <w:tc>
          <w:tcPr>
            <w:tcW w:w="1894" w:type="dxa"/>
            <w:gridSpan w:val="3"/>
          </w:tcPr>
          <w:p w14:paraId="3094F620">
            <w:pPr>
              <w:spacing w:line="360" w:lineRule="auto"/>
              <w:ind w:right="84"/>
              <w:jc w:val="center"/>
              <w:rPr>
                <w:position w:val="-36"/>
                <w:sz w:val="24"/>
              </w:rPr>
            </w:pPr>
          </w:p>
        </w:tc>
        <w:tc>
          <w:tcPr>
            <w:tcW w:w="1426" w:type="dxa"/>
            <w:gridSpan w:val="2"/>
          </w:tcPr>
          <w:p w14:paraId="57CCEB82">
            <w:pPr>
              <w:spacing w:line="360" w:lineRule="auto"/>
              <w:ind w:right="84"/>
              <w:jc w:val="center"/>
              <w:rPr>
                <w:position w:val="-36"/>
                <w:sz w:val="24"/>
              </w:rPr>
            </w:pPr>
            <w:r>
              <w:rPr>
                <w:spacing w:val="-12"/>
                <w:position w:val="-36"/>
                <w:sz w:val="24"/>
              </w:rPr>
              <w:t xml:space="preserve">联系电话 </w:t>
            </w:r>
          </w:p>
        </w:tc>
        <w:tc>
          <w:tcPr>
            <w:tcW w:w="1290" w:type="dxa"/>
          </w:tcPr>
          <w:p w14:paraId="7E08ACFE">
            <w:pPr>
              <w:spacing w:line="360" w:lineRule="auto"/>
              <w:ind w:right="84"/>
              <w:jc w:val="center"/>
              <w:rPr>
                <w:position w:val="-36"/>
                <w:sz w:val="24"/>
              </w:rPr>
            </w:pPr>
          </w:p>
        </w:tc>
      </w:tr>
      <w:tr w14:paraId="7022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7CC4B05">
            <w:pPr>
              <w:spacing w:line="360" w:lineRule="auto"/>
              <w:ind w:right="84"/>
              <w:jc w:val="center"/>
              <w:rPr>
                <w:spacing w:val="-28"/>
                <w:position w:val="-36"/>
                <w:sz w:val="24"/>
              </w:rPr>
            </w:pPr>
            <w:r>
              <w:rPr>
                <w:position w:val="-36"/>
                <w:sz w:val="24"/>
              </w:rPr>
              <w:t>所获证书及编号</w:t>
            </w:r>
          </w:p>
        </w:tc>
        <w:tc>
          <w:tcPr>
            <w:tcW w:w="1951" w:type="dxa"/>
            <w:gridSpan w:val="3"/>
          </w:tcPr>
          <w:p w14:paraId="4CC69117">
            <w:pPr>
              <w:spacing w:line="360" w:lineRule="auto"/>
              <w:ind w:right="84"/>
              <w:jc w:val="center"/>
              <w:rPr>
                <w:position w:val="-36"/>
                <w:sz w:val="24"/>
              </w:rPr>
            </w:pPr>
          </w:p>
        </w:tc>
        <w:tc>
          <w:tcPr>
            <w:tcW w:w="3138" w:type="dxa"/>
            <w:gridSpan w:val="4"/>
          </w:tcPr>
          <w:p w14:paraId="7E0336AC">
            <w:pPr>
              <w:spacing w:line="560" w:lineRule="exact"/>
              <w:jc w:val="center"/>
              <w:rPr>
                <w:sz w:val="24"/>
              </w:rPr>
            </w:pPr>
            <w:r>
              <w:rPr>
                <w:sz w:val="24"/>
              </w:rPr>
              <w:t>从事物业管理</w:t>
            </w:r>
          </w:p>
          <w:p w14:paraId="3AF9B9A6">
            <w:pPr>
              <w:spacing w:line="360" w:lineRule="auto"/>
              <w:ind w:right="84"/>
              <w:jc w:val="center"/>
              <w:rPr>
                <w:position w:val="-36"/>
                <w:sz w:val="24"/>
              </w:rPr>
            </w:pPr>
            <w:r>
              <w:rPr>
                <w:sz w:val="24"/>
              </w:rPr>
              <w:t>工作年限</w:t>
            </w:r>
          </w:p>
        </w:tc>
        <w:tc>
          <w:tcPr>
            <w:tcW w:w="1472" w:type="dxa"/>
            <w:gridSpan w:val="2"/>
          </w:tcPr>
          <w:p w14:paraId="34AA3FCF">
            <w:pPr>
              <w:spacing w:line="360" w:lineRule="auto"/>
              <w:ind w:right="84"/>
              <w:jc w:val="center"/>
              <w:rPr>
                <w:position w:val="-36"/>
                <w:sz w:val="24"/>
              </w:rPr>
            </w:pPr>
          </w:p>
        </w:tc>
      </w:tr>
      <w:tr w14:paraId="4B9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3D769C6">
            <w:pPr>
              <w:spacing w:line="360" w:lineRule="auto"/>
              <w:ind w:right="84"/>
              <w:jc w:val="center"/>
              <w:rPr>
                <w:position w:val="-36"/>
                <w:sz w:val="24"/>
              </w:rPr>
            </w:pPr>
            <w:r>
              <w:rPr>
                <w:position w:val="-36"/>
                <w:sz w:val="24"/>
              </w:rPr>
              <w:t>近三年来的主要工作业绩及担任的主要工作经历</w:t>
            </w:r>
          </w:p>
        </w:tc>
      </w:tr>
      <w:tr w14:paraId="3BED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A8E100">
            <w:pPr>
              <w:spacing w:line="360" w:lineRule="auto"/>
              <w:ind w:right="84"/>
              <w:rPr>
                <w:position w:val="-36"/>
                <w:sz w:val="24"/>
              </w:rPr>
            </w:pPr>
            <w:r>
              <w:rPr>
                <w:position w:val="-36"/>
                <w:sz w:val="24"/>
              </w:rPr>
              <w:t>时 间</w:t>
            </w:r>
          </w:p>
        </w:tc>
        <w:tc>
          <w:tcPr>
            <w:tcW w:w="1394" w:type="dxa"/>
            <w:gridSpan w:val="2"/>
          </w:tcPr>
          <w:p w14:paraId="1FFEB6BB">
            <w:pPr>
              <w:spacing w:line="360" w:lineRule="auto"/>
              <w:ind w:right="84"/>
              <w:jc w:val="center"/>
              <w:rPr>
                <w:position w:val="-36"/>
                <w:sz w:val="24"/>
              </w:rPr>
            </w:pPr>
            <w:r>
              <w:rPr>
                <w:position w:val="-36"/>
                <w:sz w:val="24"/>
              </w:rPr>
              <w:t>地  点</w:t>
            </w:r>
          </w:p>
        </w:tc>
        <w:tc>
          <w:tcPr>
            <w:tcW w:w="1445" w:type="dxa"/>
            <w:gridSpan w:val="2"/>
          </w:tcPr>
          <w:p w14:paraId="41046F5F">
            <w:pPr>
              <w:spacing w:line="360" w:lineRule="auto"/>
              <w:ind w:right="84"/>
              <w:jc w:val="center"/>
              <w:rPr>
                <w:position w:val="-36"/>
                <w:sz w:val="24"/>
              </w:rPr>
            </w:pPr>
            <w:r>
              <w:rPr>
                <w:position w:val="-36"/>
                <w:sz w:val="24"/>
              </w:rPr>
              <w:t>单  位</w:t>
            </w:r>
          </w:p>
        </w:tc>
        <w:tc>
          <w:tcPr>
            <w:tcW w:w="944" w:type="dxa"/>
            <w:gridSpan w:val="2"/>
          </w:tcPr>
          <w:p w14:paraId="6ED47EBB">
            <w:pPr>
              <w:spacing w:line="360" w:lineRule="auto"/>
              <w:ind w:right="84"/>
              <w:jc w:val="center"/>
              <w:rPr>
                <w:position w:val="-36"/>
                <w:sz w:val="24"/>
              </w:rPr>
            </w:pPr>
            <w:r>
              <w:rPr>
                <w:position w:val="-36"/>
                <w:sz w:val="24"/>
              </w:rPr>
              <w:t>职 务</w:t>
            </w:r>
          </w:p>
        </w:tc>
        <w:tc>
          <w:tcPr>
            <w:tcW w:w="4172" w:type="dxa"/>
            <w:gridSpan w:val="5"/>
          </w:tcPr>
          <w:p w14:paraId="790FA5B8">
            <w:pPr>
              <w:spacing w:line="360" w:lineRule="auto"/>
              <w:ind w:right="84"/>
              <w:jc w:val="center"/>
              <w:rPr>
                <w:position w:val="-36"/>
                <w:sz w:val="24"/>
              </w:rPr>
            </w:pPr>
            <w:r>
              <w:rPr>
                <w:position w:val="-36"/>
                <w:sz w:val="24"/>
              </w:rPr>
              <w:t>主 要 工 作</w:t>
            </w:r>
          </w:p>
        </w:tc>
      </w:tr>
      <w:tr w14:paraId="573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DD56D93">
            <w:pPr>
              <w:spacing w:line="360" w:lineRule="auto"/>
              <w:ind w:right="84"/>
              <w:rPr>
                <w:position w:val="-36"/>
                <w:sz w:val="24"/>
              </w:rPr>
            </w:pPr>
          </w:p>
          <w:p w14:paraId="72B77F25">
            <w:pPr>
              <w:spacing w:line="360" w:lineRule="auto"/>
              <w:ind w:right="84"/>
              <w:rPr>
                <w:position w:val="-36"/>
                <w:sz w:val="24"/>
              </w:rPr>
            </w:pPr>
          </w:p>
          <w:p w14:paraId="15604C8D">
            <w:pPr>
              <w:spacing w:line="360" w:lineRule="auto"/>
              <w:ind w:right="84"/>
              <w:rPr>
                <w:position w:val="-36"/>
                <w:sz w:val="24"/>
              </w:rPr>
            </w:pPr>
          </w:p>
          <w:p w14:paraId="4BFAC4A7">
            <w:pPr>
              <w:spacing w:line="360" w:lineRule="auto"/>
              <w:ind w:right="84"/>
              <w:rPr>
                <w:position w:val="-36"/>
                <w:sz w:val="24"/>
              </w:rPr>
            </w:pPr>
          </w:p>
          <w:p w14:paraId="2B31CCAC">
            <w:pPr>
              <w:spacing w:line="360" w:lineRule="auto"/>
              <w:ind w:right="84"/>
              <w:rPr>
                <w:position w:val="-36"/>
                <w:sz w:val="24"/>
              </w:rPr>
            </w:pPr>
          </w:p>
        </w:tc>
        <w:tc>
          <w:tcPr>
            <w:tcW w:w="1394" w:type="dxa"/>
            <w:gridSpan w:val="2"/>
          </w:tcPr>
          <w:p w14:paraId="70ED3A46">
            <w:pPr>
              <w:spacing w:line="360" w:lineRule="auto"/>
              <w:ind w:right="84"/>
              <w:rPr>
                <w:position w:val="-36"/>
                <w:sz w:val="24"/>
              </w:rPr>
            </w:pPr>
          </w:p>
        </w:tc>
        <w:tc>
          <w:tcPr>
            <w:tcW w:w="1445" w:type="dxa"/>
            <w:gridSpan w:val="2"/>
          </w:tcPr>
          <w:p w14:paraId="38A9C252">
            <w:pPr>
              <w:spacing w:line="360" w:lineRule="auto"/>
              <w:ind w:right="84"/>
              <w:rPr>
                <w:position w:val="-36"/>
                <w:sz w:val="24"/>
              </w:rPr>
            </w:pPr>
          </w:p>
        </w:tc>
        <w:tc>
          <w:tcPr>
            <w:tcW w:w="944" w:type="dxa"/>
            <w:gridSpan w:val="2"/>
          </w:tcPr>
          <w:p w14:paraId="22949113">
            <w:pPr>
              <w:spacing w:line="360" w:lineRule="auto"/>
              <w:ind w:right="84"/>
              <w:rPr>
                <w:position w:val="-36"/>
                <w:sz w:val="24"/>
              </w:rPr>
            </w:pPr>
          </w:p>
        </w:tc>
        <w:tc>
          <w:tcPr>
            <w:tcW w:w="4172" w:type="dxa"/>
            <w:gridSpan w:val="5"/>
          </w:tcPr>
          <w:p w14:paraId="490D1E6E">
            <w:pPr>
              <w:spacing w:line="360" w:lineRule="auto"/>
              <w:ind w:right="84"/>
              <w:rPr>
                <w:position w:val="-36"/>
                <w:sz w:val="24"/>
              </w:rPr>
            </w:pPr>
          </w:p>
        </w:tc>
      </w:tr>
      <w:tr w14:paraId="056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A14257D">
            <w:pPr>
              <w:spacing w:line="360" w:lineRule="auto"/>
              <w:ind w:right="84"/>
              <w:jc w:val="center"/>
              <w:rPr>
                <w:position w:val="-36"/>
                <w:sz w:val="24"/>
              </w:rPr>
            </w:pPr>
            <w:r>
              <w:rPr>
                <w:position w:val="-36"/>
                <w:sz w:val="24"/>
              </w:rPr>
              <w:t>曾担任负责人的项目</w:t>
            </w:r>
          </w:p>
        </w:tc>
      </w:tr>
      <w:tr w14:paraId="095F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062D4BF">
            <w:pPr>
              <w:spacing w:line="360" w:lineRule="auto"/>
              <w:ind w:right="84"/>
              <w:rPr>
                <w:position w:val="-36"/>
                <w:sz w:val="24"/>
              </w:rPr>
            </w:pPr>
            <w:r>
              <w:rPr>
                <w:position w:val="-36"/>
                <w:sz w:val="24"/>
              </w:rPr>
              <w:t>时 间</w:t>
            </w:r>
          </w:p>
        </w:tc>
        <w:tc>
          <w:tcPr>
            <w:tcW w:w="1394" w:type="dxa"/>
            <w:gridSpan w:val="2"/>
          </w:tcPr>
          <w:p w14:paraId="0C81D866">
            <w:pPr>
              <w:spacing w:line="360" w:lineRule="auto"/>
              <w:ind w:right="84"/>
              <w:jc w:val="center"/>
              <w:rPr>
                <w:position w:val="-36"/>
                <w:sz w:val="24"/>
              </w:rPr>
            </w:pPr>
            <w:r>
              <w:rPr>
                <w:position w:val="-36"/>
                <w:sz w:val="24"/>
              </w:rPr>
              <w:t>委托单位</w:t>
            </w:r>
          </w:p>
        </w:tc>
        <w:tc>
          <w:tcPr>
            <w:tcW w:w="2389" w:type="dxa"/>
            <w:gridSpan w:val="4"/>
          </w:tcPr>
          <w:p w14:paraId="708ED76B">
            <w:pPr>
              <w:spacing w:line="360" w:lineRule="auto"/>
              <w:ind w:right="84"/>
              <w:jc w:val="center"/>
              <w:rPr>
                <w:position w:val="-36"/>
                <w:sz w:val="24"/>
              </w:rPr>
            </w:pPr>
            <w:r>
              <w:rPr>
                <w:position w:val="-36"/>
                <w:sz w:val="24"/>
              </w:rPr>
              <w:t>项目名称</w:t>
            </w:r>
          </w:p>
        </w:tc>
        <w:tc>
          <w:tcPr>
            <w:tcW w:w="1351" w:type="dxa"/>
          </w:tcPr>
          <w:p w14:paraId="3473333D">
            <w:pPr>
              <w:spacing w:line="360" w:lineRule="auto"/>
              <w:ind w:right="84"/>
              <w:jc w:val="center"/>
              <w:rPr>
                <w:position w:val="-36"/>
                <w:sz w:val="24"/>
              </w:rPr>
            </w:pPr>
            <w:r>
              <w:rPr>
                <w:position w:val="-36"/>
                <w:sz w:val="24"/>
              </w:rPr>
              <w:t>项目规模</w:t>
            </w:r>
          </w:p>
        </w:tc>
        <w:tc>
          <w:tcPr>
            <w:tcW w:w="1349" w:type="dxa"/>
            <w:gridSpan w:val="2"/>
          </w:tcPr>
          <w:p w14:paraId="08836D6A">
            <w:pPr>
              <w:spacing w:line="360" w:lineRule="auto"/>
              <w:ind w:right="84"/>
              <w:jc w:val="center"/>
              <w:rPr>
                <w:position w:val="-36"/>
                <w:sz w:val="24"/>
              </w:rPr>
            </w:pPr>
            <w:r>
              <w:rPr>
                <w:position w:val="-36"/>
                <w:sz w:val="24"/>
              </w:rPr>
              <w:t>项目类型</w:t>
            </w:r>
          </w:p>
        </w:tc>
        <w:tc>
          <w:tcPr>
            <w:tcW w:w="1472" w:type="dxa"/>
            <w:gridSpan w:val="2"/>
          </w:tcPr>
          <w:p w14:paraId="497849C1">
            <w:pPr>
              <w:spacing w:line="360" w:lineRule="auto"/>
              <w:ind w:right="84"/>
              <w:jc w:val="center"/>
              <w:rPr>
                <w:position w:val="-36"/>
                <w:sz w:val="24"/>
              </w:rPr>
            </w:pPr>
            <w:r>
              <w:rPr>
                <w:position w:val="-36"/>
                <w:sz w:val="24"/>
              </w:rPr>
              <w:t>备注</w:t>
            </w:r>
          </w:p>
        </w:tc>
      </w:tr>
      <w:tr w14:paraId="24DA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F8A6F7E">
            <w:pPr>
              <w:spacing w:line="360" w:lineRule="auto"/>
              <w:ind w:right="84"/>
              <w:rPr>
                <w:position w:val="-36"/>
                <w:sz w:val="24"/>
              </w:rPr>
            </w:pPr>
          </w:p>
          <w:p w14:paraId="162FFFB4">
            <w:pPr>
              <w:spacing w:line="360" w:lineRule="auto"/>
              <w:ind w:right="84"/>
              <w:rPr>
                <w:position w:val="-36"/>
                <w:sz w:val="24"/>
              </w:rPr>
            </w:pPr>
          </w:p>
          <w:p w14:paraId="77A028C0">
            <w:pPr>
              <w:spacing w:line="360" w:lineRule="auto"/>
              <w:ind w:right="84"/>
              <w:rPr>
                <w:position w:val="-36"/>
                <w:sz w:val="24"/>
              </w:rPr>
            </w:pPr>
          </w:p>
        </w:tc>
        <w:tc>
          <w:tcPr>
            <w:tcW w:w="1394" w:type="dxa"/>
            <w:gridSpan w:val="2"/>
            <w:tcBorders>
              <w:bottom w:val="single" w:color="auto" w:sz="4" w:space="0"/>
            </w:tcBorders>
          </w:tcPr>
          <w:p w14:paraId="316B88AA">
            <w:pPr>
              <w:spacing w:line="360" w:lineRule="auto"/>
              <w:ind w:right="84"/>
              <w:rPr>
                <w:position w:val="-36"/>
                <w:sz w:val="24"/>
              </w:rPr>
            </w:pPr>
          </w:p>
        </w:tc>
        <w:tc>
          <w:tcPr>
            <w:tcW w:w="2389" w:type="dxa"/>
            <w:gridSpan w:val="4"/>
            <w:tcBorders>
              <w:bottom w:val="single" w:color="auto" w:sz="4" w:space="0"/>
            </w:tcBorders>
          </w:tcPr>
          <w:p w14:paraId="5BF9F5F3">
            <w:pPr>
              <w:spacing w:line="360" w:lineRule="auto"/>
              <w:ind w:right="84"/>
              <w:rPr>
                <w:position w:val="-36"/>
                <w:sz w:val="24"/>
              </w:rPr>
            </w:pPr>
          </w:p>
        </w:tc>
        <w:tc>
          <w:tcPr>
            <w:tcW w:w="1351" w:type="dxa"/>
            <w:tcBorders>
              <w:bottom w:val="single" w:color="auto" w:sz="4" w:space="0"/>
            </w:tcBorders>
          </w:tcPr>
          <w:p w14:paraId="71049F10">
            <w:pPr>
              <w:spacing w:line="360" w:lineRule="auto"/>
              <w:ind w:right="84"/>
              <w:rPr>
                <w:position w:val="-36"/>
                <w:sz w:val="24"/>
              </w:rPr>
            </w:pPr>
          </w:p>
        </w:tc>
        <w:tc>
          <w:tcPr>
            <w:tcW w:w="1349" w:type="dxa"/>
            <w:gridSpan w:val="2"/>
            <w:tcBorders>
              <w:bottom w:val="single" w:color="auto" w:sz="4" w:space="0"/>
            </w:tcBorders>
          </w:tcPr>
          <w:p w14:paraId="5D3D42A9">
            <w:pPr>
              <w:spacing w:line="360" w:lineRule="auto"/>
              <w:ind w:right="84"/>
              <w:rPr>
                <w:position w:val="-36"/>
                <w:sz w:val="24"/>
              </w:rPr>
            </w:pPr>
          </w:p>
        </w:tc>
        <w:tc>
          <w:tcPr>
            <w:tcW w:w="1472" w:type="dxa"/>
            <w:gridSpan w:val="2"/>
            <w:tcBorders>
              <w:bottom w:val="single" w:color="auto" w:sz="4" w:space="0"/>
            </w:tcBorders>
          </w:tcPr>
          <w:p w14:paraId="72B1F1C6">
            <w:pPr>
              <w:spacing w:line="360" w:lineRule="auto"/>
              <w:ind w:right="84"/>
              <w:rPr>
                <w:position w:val="-36"/>
                <w:sz w:val="24"/>
              </w:rPr>
            </w:pPr>
          </w:p>
        </w:tc>
      </w:tr>
    </w:tbl>
    <w:p w14:paraId="5D861103">
      <w:pPr>
        <w:spacing w:line="360" w:lineRule="auto"/>
        <w:ind w:right="84" w:firstLine="224" w:firstLineChars="100"/>
        <w:rPr>
          <w:sz w:val="24"/>
        </w:rPr>
      </w:pPr>
      <w:r>
        <w:rPr>
          <w:sz w:val="24"/>
        </w:rPr>
        <w:t>投标人名称：</w:t>
      </w:r>
    </w:p>
    <w:p w14:paraId="6C6AA1CB">
      <w:pPr>
        <w:spacing w:line="360" w:lineRule="auto"/>
        <w:ind w:right="84" w:firstLine="224" w:firstLineChars="100"/>
        <w:rPr>
          <w:sz w:val="24"/>
        </w:rPr>
      </w:pPr>
    </w:p>
    <w:p w14:paraId="7D973A98">
      <w:pPr>
        <w:spacing w:line="360" w:lineRule="auto"/>
        <w:ind w:right="84" w:firstLine="224" w:firstLineChars="100"/>
        <w:rPr>
          <w:position w:val="-40"/>
          <w:sz w:val="24"/>
        </w:rPr>
      </w:pPr>
      <w:r>
        <w:rPr>
          <w:sz w:val="24"/>
        </w:rPr>
        <w:t xml:space="preserve">日期：  </w:t>
      </w:r>
    </w:p>
    <w:p w14:paraId="221D5C1F">
      <w:pPr>
        <w:widowControl/>
        <w:jc w:val="left"/>
        <w:rPr>
          <w:b/>
          <w:sz w:val="24"/>
          <w:szCs w:val="24"/>
        </w:rPr>
      </w:pPr>
      <w:r>
        <w:rPr>
          <w:b/>
          <w:sz w:val="24"/>
          <w:szCs w:val="24"/>
        </w:rPr>
        <w:br w:type="page"/>
      </w:r>
    </w:p>
    <w:p w14:paraId="2F40D723">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B72B140">
      <w:pPr>
        <w:spacing w:line="360" w:lineRule="auto"/>
        <w:ind w:right="84"/>
        <w:jc w:val="center"/>
        <w:rPr>
          <w:b/>
          <w:sz w:val="24"/>
          <w:szCs w:val="24"/>
        </w:rPr>
      </w:pPr>
      <w:r>
        <w:rPr>
          <w:b/>
          <w:position w:val="-40"/>
          <w:sz w:val="24"/>
          <w:szCs w:val="24"/>
        </w:rPr>
        <w:t>拟在本项目使用的主要设备一览表</w:t>
      </w:r>
    </w:p>
    <w:tbl>
      <w:tblPr>
        <w:tblStyle w:val="2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852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72FD778">
            <w:pPr>
              <w:spacing w:line="360" w:lineRule="auto"/>
              <w:ind w:right="84"/>
              <w:jc w:val="center"/>
              <w:rPr>
                <w:position w:val="-32"/>
                <w:sz w:val="24"/>
              </w:rPr>
            </w:pPr>
            <w:r>
              <w:rPr>
                <w:position w:val="-32"/>
                <w:sz w:val="24"/>
              </w:rPr>
              <w:t>序 号</w:t>
            </w:r>
          </w:p>
        </w:tc>
        <w:tc>
          <w:tcPr>
            <w:tcW w:w="2520" w:type="dxa"/>
            <w:vAlign w:val="center"/>
          </w:tcPr>
          <w:p w14:paraId="4E2D01A5">
            <w:pPr>
              <w:spacing w:line="360" w:lineRule="auto"/>
              <w:ind w:right="84"/>
              <w:jc w:val="center"/>
              <w:rPr>
                <w:position w:val="-32"/>
                <w:sz w:val="24"/>
              </w:rPr>
            </w:pPr>
            <w:r>
              <w:rPr>
                <w:position w:val="-32"/>
                <w:sz w:val="24"/>
              </w:rPr>
              <w:t>主要设备名称</w:t>
            </w:r>
          </w:p>
        </w:tc>
        <w:tc>
          <w:tcPr>
            <w:tcW w:w="1441" w:type="dxa"/>
            <w:vAlign w:val="center"/>
          </w:tcPr>
          <w:p w14:paraId="774358FE">
            <w:pPr>
              <w:spacing w:line="360" w:lineRule="auto"/>
              <w:ind w:right="84"/>
              <w:jc w:val="center"/>
              <w:rPr>
                <w:position w:val="-32"/>
                <w:sz w:val="24"/>
              </w:rPr>
            </w:pPr>
            <w:r>
              <w:rPr>
                <w:position w:val="-32"/>
                <w:sz w:val="24"/>
              </w:rPr>
              <w:t>规格型号</w:t>
            </w:r>
          </w:p>
        </w:tc>
        <w:tc>
          <w:tcPr>
            <w:tcW w:w="1439" w:type="dxa"/>
            <w:vAlign w:val="center"/>
          </w:tcPr>
          <w:p w14:paraId="5BAE84CE">
            <w:pPr>
              <w:spacing w:line="360" w:lineRule="auto"/>
              <w:ind w:right="84"/>
              <w:jc w:val="center"/>
              <w:rPr>
                <w:position w:val="-32"/>
                <w:sz w:val="24"/>
              </w:rPr>
            </w:pPr>
            <w:r>
              <w:rPr>
                <w:position w:val="-32"/>
                <w:sz w:val="24"/>
              </w:rPr>
              <w:t>购入时间</w:t>
            </w:r>
          </w:p>
        </w:tc>
        <w:tc>
          <w:tcPr>
            <w:tcW w:w="900" w:type="dxa"/>
            <w:vAlign w:val="center"/>
          </w:tcPr>
          <w:p w14:paraId="451E0CAB">
            <w:pPr>
              <w:spacing w:line="360" w:lineRule="auto"/>
              <w:ind w:right="84"/>
              <w:jc w:val="center"/>
              <w:rPr>
                <w:position w:val="-32"/>
                <w:sz w:val="24"/>
              </w:rPr>
            </w:pPr>
            <w:r>
              <w:rPr>
                <w:position w:val="-32"/>
                <w:sz w:val="24"/>
              </w:rPr>
              <w:t>数 量</w:t>
            </w:r>
          </w:p>
        </w:tc>
        <w:tc>
          <w:tcPr>
            <w:tcW w:w="1404" w:type="dxa"/>
            <w:vAlign w:val="center"/>
          </w:tcPr>
          <w:p w14:paraId="7582B617">
            <w:pPr>
              <w:spacing w:line="360" w:lineRule="auto"/>
              <w:ind w:right="84"/>
              <w:jc w:val="center"/>
              <w:rPr>
                <w:position w:val="-32"/>
                <w:sz w:val="24"/>
              </w:rPr>
            </w:pPr>
            <w:r>
              <w:rPr>
                <w:position w:val="-32"/>
                <w:sz w:val="24"/>
              </w:rPr>
              <w:t>备  注</w:t>
            </w:r>
          </w:p>
        </w:tc>
      </w:tr>
      <w:tr w14:paraId="0366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6A6438">
            <w:pPr>
              <w:spacing w:line="360" w:lineRule="auto"/>
              <w:ind w:right="84"/>
              <w:rPr>
                <w:position w:val="-40"/>
                <w:u w:val="single"/>
              </w:rPr>
            </w:pPr>
          </w:p>
        </w:tc>
        <w:tc>
          <w:tcPr>
            <w:tcW w:w="2520" w:type="dxa"/>
          </w:tcPr>
          <w:p w14:paraId="2BFFE2D5">
            <w:pPr>
              <w:spacing w:line="360" w:lineRule="auto"/>
              <w:ind w:right="84"/>
              <w:rPr>
                <w:position w:val="-40"/>
                <w:u w:val="single"/>
              </w:rPr>
            </w:pPr>
          </w:p>
        </w:tc>
        <w:tc>
          <w:tcPr>
            <w:tcW w:w="1441" w:type="dxa"/>
          </w:tcPr>
          <w:p w14:paraId="17356E1B">
            <w:pPr>
              <w:spacing w:line="360" w:lineRule="auto"/>
              <w:ind w:right="84"/>
              <w:rPr>
                <w:position w:val="-40"/>
                <w:u w:val="single"/>
              </w:rPr>
            </w:pPr>
          </w:p>
        </w:tc>
        <w:tc>
          <w:tcPr>
            <w:tcW w:w="1439" w:type="dxa"/>
          </w:tcPr>
          <w:p w14:paraId="2DAEE102">
            <w:pPr>
              <w:spacing w:line="360" w:lineRule="auto"/>
              <w:ind w:right="84"/>
              <w:rPr>
                <w:position w:val="-40"/>
                <w:u w:val="single"/>
              </w:rPr>
            </w:pPr>
          </w:p>
        </w:tc>
        <w:tc>
          <w:tcPr>
            <w:tcW w:w="900" w:type="dxa"/>
          </w:tcPr>
          <w:p w14:paraId="5F6FE6C0">
            <w:pPr>
              <w:spacing w:line="360" w:lineRule="auto"/>
              <w:ind w:right="84"/>
              <w:rPr>
                <w:position w:val="-40"/>
                <w:u w:val="single"/>
              </w:rPr>
            </w:pPr>
          </w:p>
        </w:tc>
        <w:tc>
          <w:tcPr>
            <w:tcW w:w="1404" w:type="dxa"/>
          </w:tcPr>
          <w:p w14:paraId="6277B345">
            <w:pPr>
              <w:spacing w:line="360" w:lineRule="auto"/>
              <w:ind w:right="84"/>
              <w:rPr>
                <w:position w:val="-40"/>
                <w:u w:val="single"/>
              </w:rPr>
            </w:pPr>
          </w:p>
        </w:tc>
      </w:tr>
      <w:tr w14:paraId="2F73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A89EAD">
            <w:pPr>
              <w:spacing w:line="360" w:lineRule="auto"/>
              <w:ind w:right="84"/>
              <w:rPr>
                <w:position w:val="-40"/>
                <w:u w:val="single"/>
              </w:rPr>
            </w:pPr>
          </w:p>
        </w:tc>
        <w:tc>
          <w:tcPr>
            <w:tcW w:w="2520" w:type="dxa"/>
          </w:tcPr>
          <w:p w14:paraId="47198585">
            <w:pPr>
              <w:spacing w:line="360" w:lineRule="auto"/>
              <w:ind w:right="84"/>
              <w:rPr>
                <w:position w:val="-40"/>
                <w:u w:val="single"/>
              </w:rPr>
            </w:pPr>
          </w:p>
        </w:tc>
        <w:tc>
          <w:tcPr>
            <w:tcW w:w="1441" w:type="dxa"/>
          </w:tcPr>
          <w:p w14:paraId="5F1A88F4">
            <w:pPr>
              <w:spacing w:line="360" w:lineRule="auto"/>
              <w:ind w:right="84"/>
              <w:rPr>
                <w:position w:val="-40"/>
                <w:u w:val="single"/>
              </w:rPr>
            </w:pPr>
          </w:p>
        </w:tc>
        <w:tc>
          <w:tcPr>
            <w:tcW w:w="1439" w:type="dxa"/>
          </w:tcPr>
          <w:p w14:paraId="10086637">
            <w:pPr>
              <w:spacing w:line="360" w:lineRule="auto"/>
              <w:ind w:right="84"/>
              <w:rPr>
                <w:position w:val="-40"/>
                <w:u w:val="single"/>
              </w:rPr>
            </w:pPr>
          </w:p>
        </w:tc>
        <w:tc>
          <w:tcPr>
            <w:tcW w:w="900" w:type="dxa"/>
          </w:tcPr>
          <w:p w14:paraId="0A810089">
            <w:pPr>
              <w:spacing w:line="360" w:lineRule="auto"/>
              <w:ind w:right="84"/>
              <w:rPr>
                <w:position w:val="-40"/>
                <w:u w:val="single"/>
              </w:rPr>
            </w:pPr>
          </w:p>
        </w:tc>
        <w:tc>
          <w:tcPr>
            <w:tcW w:w="1404" w:type="dxa"/>
          </w:tcPr>
          <w:p w14:paraId="33AE0EB6">
            <w:pPr>
              <w:spacing w:line="360" w:lineRule="auto"/>
              <w:ind w:right="84"/>
              <w:rPr>
                <w:position w:val="-40"/>
                <w:u w:val="single"/>
              </w:rPr>
            </w:pPr>
          </w:p>
        </w:tc>
      </w:tr>
      <w:tr w14:paraId="36E9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94D7B7">
            <w:pPr>
              <w:spacing w:line="360" w:lineRule="auto"/>
              <w:ind w:right="84"/>
              <w:rPr>
                <w:position w:val="-40"/>
                <w:u w:val="single"/>
              </w:rPr>
            </w:pPr>
          </w:p>
        </w:tc>
        <w:tc>
          <w:tcPr>
            <w:tcW w:w="2520" w:type="dxa"/>
          </w:tcPr>
          <w:p w14:paraId="427155CB">
            <w:pPr>
              <w:spacing w:line="360" w:lineRule="auto"/>
              <w:ind w:right="84"/>
              <w:rPr>
                <w:position w:val="-40"/>
                <w:u w:val="single"/>
              </w:rPr>
            </w:pPr>
          </w:p>
        </w:tc>
        <w:tc>
          <w:tcPr>
            <w:tcW w:w="1441" w:type="dxa"/>
          </w:tcPr>
          <w:p w14:paraId="1AF06465">
            <w:pPr>
              <w:spacing w:line="360" w:lineRule="auto"/>
              <w:ind w:right="84"/>
              <w:rPr>
                <w:position w:val="-40"/>
                <w:u w:val="single"/>
              </w:rPr>
            </w:pPr>
          </w:p>
        </w:tc>
        <w:tc>
          <w:tcPr>
            <w:tcW w:w="1439" w:type="dxa"/>
          </w:tcPr>
          <w:p w14:paraId="67654A7D">
            <w:pPr>
              <w:spacing w:line="360" w:lineRule="auto"/>
              <w:ind w:right="84"/>
              <w:rPr>
                <w:position w:val="-40"/>
                <w:u w:val="single"/>
              </w:rPr>
            </w:pPr>
          </w:p>
        </w:tc>
        <w:tc>
          <w:tcPr>
            <w:tcW w:w="900" w:type="dxa"/>
          </w:tcPr>
          <w:p w14:paraId="0E752CE5">
            <w:pPr>
              <w:spacing w:line="360" w:lineRule="auto"/>
              <w:ind w:right="84"/>
              <w:rPr>
                <w:position w:val="-40"/>
                <w:u w:val="single"/>
              </w:rPr>
            </w:pPr>
          </w:p>
        </w:tc>
        <w:tc>
          <w:tcPr>
            <w:tcW w:w="1404" w:type="dxa"/>
          </w:tcPr>
          <w:p w14:paraId="26D71A66">
            <w:pPr>
              <w:spacing w:line="360" w:lineRule="auto"/>
              <w:ind w:right="84"/>
              <w:rPr>
                <w:position w:val="-40"/>
                <w:u w:val="single"/>
              </w:rPr>
            </w:pPr>
          </w:p>
        </w:tc>
      </w:tr>
      <w:tr w14:paraId="65FF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E123C7">
            <w:pPr>
              <w:spacing w:line="360" w:lineRule="auto"/>
              <w:ind w:right="84"/>
              <w:rPr>
                <w:position w:val="-40"/>
                <w:u w:val="single"/>
              </w:rPr>
            </w:pPr>
          </w:p>
        </w:tc>
        <w:tc>
          <w:tcPr>
            <w:tcW w:w="2520" w:type="dxa"/>
          </w:tcPr>
          <w:p w14:paraId="5C2E5618">
            <w:pPr>
              <w:spacing w:line="360" w:lineRule="auto"/>
              <w:ind w:right="84"/>
              <w:rPr>
                <w:position w:val="-40"/>
                <w:u w:val="single"/>
              </w:rPr>
            </w:pPr>
          </w:p>
        </w:tc>
        <w:tc>
          <w:tcPr>
            <w:tcW w:w="1441" w:type="dxa"/>
          </w:tcPr>
          <w:p w14:paraId="44A1CC23">
            <w:pPr>
              <w:spacing w:line="360" w:lineRule="auto"/>
              <w:ind w:right="84"/>
              <w:rPr>
                <w:position w:val="-40"/>
                <w:u w:val="single"/>
              </w:rPr>
            </w:pPr>
          </w:p>
        </w:tc>
        <w:tc>
          <w:tcPr>
            <w:tcW w:w="1439" w:type="dxa"/>
          </w:tcPr>
          <w:p w14:paraId="4EF7E8A4">
            <w:pPr>
              <w:spacing w:line="360" w:lineRule="auto"/>
              <w:ind w:right="84"/>
              <w:rPr>
                <w:position w:val="-40"/>
                <w:u w:val="single"/>
              </w:rPr>
            </w:pPr>
          </w:p>
        </w:tc>
        <w:tc>
          <w:tcPr>
            <w:tcW w:w="900" w:type="dxa"/>
          </w:tcPr>
          <w:p w14:paraId="6EA2C2C3">
            <w:pPr>
              <w:spacing w:line="360" w:lineRule="auto"/>
              <w:ind w:right="84"/>
              <w:rPr>
                <w:position w:val="-40"/>
                <w:u w:val="single"/>
              </w:rPr>
            </w:pPr>
          </w:p>
        </w:tc>
        <w:tc>
          <w:tcPr>
            <w:tcW w:w="1404" w:type="dxa"/>
          </w:tcPr>
          <w:p w14:paraId="6A79729E">
            <w:pPr>
              <w:spacing w:line="360" w:lineRule="auto"/>
              <w:ind w:right="84"/>
              <w:rPr>
                <w:position w:val="-40"/>
                <w:u w:val="single"/>
              </w:rPr>
            </w:pPr>
          </w:p>
        </w:tc>
      </w:tr>
      <w:tr w14:paraId="15CA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091125">
            <w:pPr>
              <w:spacing w:line="360" w:lineRule="auto"/>
              <w:ind w:right="84"/>
              <w:rPr>
                <w:position w:val="-40"/>
                <w:u w:val="single"/>
              </w:rPr>
            </w:pPr>
          </w:p>
        </w:tc>
        <w:tc>
          <w:tcPr>
            <w:tcW w:w="2520" w:type="dxa"/>
          </w:tcPr>
          <w:p w14:paraId="7A868966">
            <w:pPr>
              <w:spacing w:line="360" w:lineRule="auto"/>
              <w:ind w:right="84"/>
              <w:rPr>
                <w:position w:val="-40"/>
                <w:u w:val="single"/>
              </w:rPr>
            </w:pPr>
          </w:p>
        </w:tc>
        <w:tc>
          <w:tcPr>
            <w:tcW w:w="1441" w:type="dxa"/>
          </w:tcPr>
          <w:p w14:paraId="0C16F681">
            <w:pPr>
              <w:spacing w:line="360" w:lineRule="auto"/>
              <w:ind w:right="84"/>
              <w:rPr>
                <w:position w:val="-40"/>
                <w:u w:val="single"/>
              </w:rPr>
            </w:pPr>
          </w:p>
        </w:tc>
        <w:tc>
          <w:tcPr>
            <w:tcW w:w="1439" w:type="dxa"/>
          </w:tcPr>
          <w:p w14:paraId="6883D0E9">
            <w:pPr>
              <w:spacing w:line="360" w:lineRule="auto"/>
              <w:ind w:right="84"/>
              <w:rPr>
                <w:position w:val="-40"/>
                <w:u w:val="single"/>
              </w:rPr>
            </w:pPr>
          </w:p>
        </w:tc>
        <w:tc>
          <w:tcPr>
            <w:tcW w:w="900" w:type="dxa"/>
          </w:tcPr>
          <w:p w14:paraId="7AD3A647">
            <w:pPr>
              <w:spacing w:line="360" w:lineRule="auto"/>
              <w:ind w:right="84"/>
              <w:rPr>
                <w:position w:val="-40"/>
                <w:u w:val="single"/>
              </w:rPr>
            </w:pPr>
          </w:p>
        </w:tc>
        <w:tc>
          <w:tcPr>
            <w:tcW w:w="1404" w:type="dxa"/>
          </w:tcPr>
          <w:p w14:paraId="05673D97">
            <w:pPr>
              <w:spacing w:line="360" w:lineRule="auto"/>
              <w:ind w:right="84"/>
              <w:rPr>
                <w:position w:val="-40"/>
                <w:u w:val="single"/>
              </w:rPr>
            </w:pPr>
          </w:p>
        </w:tc>
      </w:tr>
      <w:tr w14:paraId="400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F6DF17">
            <w:pPr>
              <w:spacing w:line="360" w:lineRule="auto"/>
              <w:ind w:right="84"/>
              <w:rPr>
                <w:position w:val="-40"/>
                <w:u w:val="single"/>
              </w:rPr>
            </w:pPr>
          </w:p>
        </w:tc>
        <w:tc>
          <w:tcPr>
            <w:tcW w:w="2520" w:type="dxa"/>
          </w:tcPr>
          <w:p w14:paraId="06E24DE7">
            <w:pPr>
              <w:spacing w:line="360" w:lineRule="auto"/>
              <w:ind w:right="84"/>
              <w:rPr>
                <w:position w:val="-40"/>
                <w:u w:val="single"/>
              </w:rPr>
            </w:pPr>
          </w:p>
        </w:tc>
        <w:tc>
          <w:tcPr>
            <w:tcW w:w="1441" w:type="dxa"/>
          </w:tcPr>
          <w:p w14:paraId="79C356F8">
            <w:pPr>
              <w:spacing w:line="360" w:lineRule="auto"/>
              <w:ind w:right="84"/>
              <w:rPr>
                <w:position w:val="-40"/>
                <w:u w:val="single"/>
              </w:rPr>
            </w:pPr>
          </w:p>
        </w:tc>
        <w:tc>
          <w:tcPr>
            <w:tcW w:w="1439" w:type="dxa"/>
          </w:tcPr>
          <w:p w14:paraId="625C9599">
            <w:pPr>
              <w:spacing w:line="360" w:lineRule="auto"/>
              <w:ind w:right="84"/>
              <w:rPr>
                <w:position w:val="-40"/>
                <w:u w:val="single"/>
              </w:rPr>
            </w:pPr>
          </w:p>
        </w:tc>
        <w:tc>
          <w:tcPr>
            <w:tcW w:w="900" w:type="dxa"/>
          </w:tcPr>
          <w:p w14:paraId="4A9DCC56">
            <w:pPr>
              <w:spacing w:line="360" w:lineRule="auto"/>
              <w:ind w:right="84"/>
              <w:rPr>
                <w:position w:val="-40"/>
                <w:u w:val="single"/>
              </w:rPr>
            </w:pPr>
          </w:p>
        </w:tc>
        <w:tc>
          <w:tcPr>
            <w:tcW w:w="1404" w:type="dxa"/>
          </w:tcPr>
          <w:p w14:paraId="45CF6954">
            <w:pPr>
              <w:spacing w:line="360" w:lineRule="auto"/>
              <w:ind w:right="84"/>
              <w:rPr>
                <w:position w:val="-40"/>
                <w:u w:val="single"/>
              </w:rPr>
            </w:pPr>
          </w:p>
        </w:tc>
      </w:tr>
      <w:tr w14:paraId="59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EFF15B">
            <w:pPr>
              <w:spacing w:line="360" w:lineRule="auto"/>
              <w:ind w:right="84"/>
              <w:rPr>
                <w:position w:val="-40"/>
                <w:u w:val="single"/>
              </w:rPr>
            </w:pPr>
          </w:p>
        </w:tc>
        <w:tc>
          <w:tcPr>
            <w:tcW w:w="2520" w:type="dxa"/>
          </w:tcPr>
          <w:p w14:paraId="4B0CC586">
            <w:pPr>
              <w:spacing w:line="360" w:lineRule="auto"/>
              <w:ind w:right="84"/>
              <w:rPr>
                <w:position w:val="-40"/>
                <w:u w:val="single"/>
              </w:rPr>
            </w:pPr>
          </w:p>
        </w:tc>
        <w:tc>
          <w:tcPr>
            <w:tcW w:w="1441" w:type="dxa"/>
          </w:tcPr>
          <w:p w14:paraId="5CCFE0D2">
            <w:pPr>
              <w:spacing w:line="360" w:lineRule="auto"/>
              <w:ind w:right="84"/>
              <w:rPr>
                <w:position w:val="-40"/>
                <w:u w:val="single"/>
              </w:rPr>
            </w:pPr>
          </w:p>
        </w:tc>
        <w:tc>
          <w:tcPr>
            <w:tcW w:w="1439" w:type="dxa"/>
          </w:tcPr>
          <w:p w14:paraId="20576E83">
            <w:pPr>
              <w:spacing w:line="360" w:lineRule="auto"/>
              <w:ind w:right="84"/>
              <w:rPr>
                <w:position w:val="-40"/>
                <w:u w:val="single"/>
              </w:rPr>
            </w:pPr>
          </w:p>
        </w:tc>
        <w:tc>
          <w:tcPr>
            <w:tcW w:w="900" w:type="dxa"/>
          </w:tcPr>
          <w:p w14:paraId="6F4093B5">
            <w:pPr>
              <w:spacing w:line="360" w:lineRule="auto"/>
              <w:ind w:right="84"/>
              <w:rPr>
                <w:position w:val="-40"/>
                <w:u w:val="single"/>
              </w:rPr>
            </w:pPr>
          </w:p>
        </w:tc>
        <w:tc>
          <w:tcPr>
            <w:tcW w:w="1404" w:type="dxa"/>
          </w:tcPr>
          <w:p w14:paraId="2CD6CEA1">
            <w:pPr>
              <w:spacing w:line="360" w:lineRule="auto"/>
              <w:ind w:right="84"/>
              <w:rPr>
                <w:position w:val="-40"/>
                <w:u w:val="single"/>
              </w:rPr>
            </w:pPr>
          </w:p>
        </w:tc>
      </w:tr>
      <w:tr w14:paraId="26A0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0CE2D9">
            <w:pPr>
              <w:spacing w:line="360" w:lineRule="auto"/>
              <w:ind w:right="84"/>
              <w:rPr>
                <w:position w:val="-40"/>
                <w:u w:val="single"/>
              </w:rPr>
            </w:pPr>
          </w:p>
        </w:tc>
        <w:tc>
          <w:tcPr>
            <w:tcW w:w="2520" w:type="dxa"/>
          </w:tcPr>
          <w:p w14:paraId="342BD147">
            <w:pPr>
              <w:spacing w:line="360" w:lineRule="auto"/>
              <w:ind w:right="84"/>
              <w:rPr>
                <w:position w:val="-40"/>
                <w:u w:val="single"/>
              </w:rPr>
            </w:pPr>
          </w:p>
        </w:tc>
        <w:tc>
          <w:tcPr>
            <w:tcW w:w="1441" w:type="dxa"/>
          </w:tcPr>
          <w:p w14:paraId="3A232BF9">
            <w:pPr>
              <w:spacing w:line="360" w:lineRule="auto"/>
              <w:ind w:right="84"/>
              <w:rPr>
                <w:position w:val="-40"/>
                <w:u w:val="single"/>
              </w:rPr>
            </w:pPr>
          </w:p>
        </w:tc>
        <w:tc>
          <w:tcPr>
            <w:tcW w:w="1439" w:type="dxa"/>
          </w:tcPr>
          <w:p w14:paraId="39B392B9">
            <w:pPr>
              <w:spacing w:line="360" w:lineRule="auto"/>
              <w:ind w:right="84"/>
              <w:rPr>
                <w:position w:val="-40"/>
                <w:u w:val="single"/>
              </w:rPr>
            </w:pPr>
          </w:p>
        </w:tc>
        <w:tc>
          <w:tcPr>
            <w:tcW w:w="900" w:type="dxa"/>
          </w:tcPr>
          <w:p w14:paraId="6C521CFF">
            <w:pPr>
              <w:spacing w:line="360" w:lineRule="auto"/>
              <w:ind w:right="84"/>
              <w:rPr>
                <w:position w:val="-40"/>
                <w:u w:val="single"/>
              </w:rPr>
            </w:pPr>
          </w:p>
        </w:tc>
        <w:tc>
          <w:tcPr>
            <w:tcW w:w="1404" w:type="dxa"/>
          </w:tcPr>
          <w:p w14:paraId="45F56C09">
            <w:pPr>
              <w:spacing w:line="360" w:lineRule="auto"/>
              <w:ind w:right="84"/>
              <w:rPr>
                <w:position w:val="-40"/>
                <w:u w:val="single"/>
              </w:rPr>
            </w:pPr>
          </w:p>
        </w:tc>
      </w:tr>
      <w:tr w14:paraId="287E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6D7E0E">
            <w:pPr>
              <w:spacing w:line="360" w:lineRule="auto"/>
              <w:ind w:right="84"/>
              <w:rPr>
                <w:position w:val="-40"/>
                <w:u w:val="single"/>
              </w:rPr>
            </w:pPr>
          </w:p>
        </w:tc>
        <w:tc>
          <w:tcPr>
            <w:tcW w:w="2520" w:type="dxa"/>
          </w:tcPr>
          <w:p w14:paraId="53A16407">
            <w:pPr>
              <w:spacing w:line="360" w:lineRule="auto"/>
              <w:ind w:right="84"/>
              <w:rPr>
                <w:position w:val="-40"/>
                <w:u w:val="single"/>
              </w:rPr>
            </w:pPr>
          </w:p>
        </w:tc>
        <w:tc>
          <w:tcPr>
            <w:tcW w:w="1441" w:type="dxa"/>
          </w:tcPr>
          <w:p w14:paraId="26158BC4">
            <w:pPr>
              <w:spacing w:line="360" w:lineRule="auto"/>
              <w:ind w:right="84"/>
              <w:rPr>
                <w:position w:val="-40"/>
                <w:u w:val="single"/>
              </w:rPr>
            </w:pPr>
          </w:p>
        </w:tc>
        <w:tc>
          <w:tcPr>
            <w:tcW w:w="1439" w:type="dxa"/>
          </w:tcPr>
          <w:p w14:paraId="4B37AE80">
            <w:pPr>
              <w:spacing w:line="360" w:lineRule="auto"/>
              <w:ind w:right="84"/>
              <w:rPr>
                <w:position w:val="-40"/>
                <w:u w:val="single"/>
              </w:rPr>
            </w:pPr>
          </w:p>
        </w:tc>
        <w:tc>
          <w:tcPr>
            <w:tcW w:w="900" w:type="dxa"/>
          </w:tcPr>
          <w:p w14:paraId="71F8AE38">
            <w:pPr>
              <w:spacing w:line="360" w:lineRule="auto"/>
              <w:ind w:right="84"/>
              <w:rPr>
                <w:position w:val="-40"/>
                <w:u w:val="single"/>
              </w:rPr>
            </w:pPr>
          </w:p>
        </w:tc>
        <w:tc>
          <w:tcPr>
            <w:tcW w:w="1404" w:type="dxa"/>
          </w:tcPr>
          <w:p w14:paraId="06FA9101">
            <w:pPr>
              <w:spacing w:line="360" w:lineRule="auto"/>
              <w:ind w:right="84"/>
              <w:rPr>
                <w:position w:val="-40"/>
                <w:u w:val="single"/>
              </w:rPr>
            </w:pPr>
          </w:p>
        </w:tc>
      </w:tr>
      <w:tr w14:paraId="7265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696328">
            <w:pPr>
              <w:spacing w:line="360" w:lineRule="auto"/>
              <w:ind w:right="84"/>
              <w:rPr>
                <w:position w:val="-40"/>
                <w:u w:val="single"/>
              </w:rPr>
            </w:pPr>
          </w:p>
        </w:tc>
        <w:tc>
          <w:tcPr>
            <w:tcW w:w="2520" w:type="dxa"/>
          </w:tcPr>
          <w:p w14:paraId="2EE06657">
            <w:pPr>
              <w:spacing w:line="360" w:lineRule="auto"/>
              <w:ind w:right="84"/>
              <w:rPr>
                <w:position w:val="-40"/>
                <w:u w:val="single"/>
              </w:rPr>
            </w:pPr>
          </w:p>
        </w:tc>
        <w:tc>
          <w:tcPr>
            <w:tcW w:w="1441" w:type="dxa"/>
          </w:tcPr>
          <w:p w14:paraId="10932E27">
            <w:pPr>
              <w:spacing w:line="360" w:lineRule="auto"/>
              <w:ind w:right="84"/>
              <w:rPr>
                <w:position w:val="-40"/>
                <w:u w:val="single"/>
              </w:rPr>
            </w:pPr>
          </w:p>
        </w:tc>
        <w:tc>
          <w:tcPr>
            <w:tcW w:w="1439" w:type="dxa"/>
          </w:tcPr>
          <w:p w14:paraId="62CD7D79">
            <w:pPr>
              <w:spacing w:line="360" w:lineRule="auto"/>
              <w:ind w:right="84"/>
              <w:rPr>
                <w:position w:val="-40"/>
                <w:u w:val="single"/>
              </w:rPr>
            </w:pPr>
          </w:p>
        </w:tc>
        <w:tc>
          <w:tcPr>
            <w:tcW w:w="900" w:type="dxa"/>
          </w:tcPr>
          <w:p w14:paraId="7AD8974D">
            <w:pPr>
              <w:spacing w:line="360" w:lineRule="auto"/>
              <w:ind w:right="84"/>
              <w:rPr>
                <w:position w:val="-40"/>
                <w:u w:val="single"/>
              </w:rPr>
            </w:pPr>
          </w:p>
        </w:tc>
        <w:tc>
          <w:tcPr>
            <w:tcW w:w="1404" w:type="dxa"/>
          </w:tcPr>
          <w:p w14:paraId="723AFD7E">
            <w:pPr>
              <w:spacing w:line="360" w:lineRule="auto"/>
              <w:ind w:right="84"/>
              <w:rPr>
                <w:position w:val="-40"/>
                <w:u w:val="single"/>
              </w:rPr>
            </w:pPr>
          </w:p>
        </w:tc>
      </w:tr>
      <w:tr w14:paraId="6EAF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475C76">
            <w:pPr>
              <w:spacing w:line="360" w:lineRule="auto"/>
              <w:ind w:right="84"/>
              <w:rPr>
                <w:position w:val="-40"/>
                <w:u w:val="single"/>
              </w:rPr>
            </w:pPr>
          </w:p>
        </w:tc>
        <w:tc>
          <w:tcPr>
            <w:tcW w:w="2520" w:type="dxa"/>
          </w:tcPr>
          <w:p w14:paraId="730AA171">
            <w:pPr>
              <w:spacing w:line="360" w:lineRule="auto"/>
              <w:ind w:right="84"/>
              <w:rPr>
                <w:position w:val="-40"/>
                <w:u w:val="single"/>
              </w:rPr>
            </w:pPr>
          </w:p>
        </w:tc>
        <w:tc>
          <w:tcPr>
            <w:tcW w:w="1441" w:type="dxa"/>
          </w:tcPr>
          <w:p w14:paraId="24CBC0DC">
            <w:pPr>
              <w:spacing w:line="360" w:lineRule="auto"/>
              <w:ind w:right="84"/>
              <w:rPr>
                <w:position w:val="-40"/>
                <w:u w:val="single"/>
              </w:rPr>
            </w:pPr>
          </w:p>
        </w:tc>
        <w:tc>
          <w:tcPr>
            <w:tcW w:w="1439" w:type="dxa"/>
          </w:tcPr>
          <w:p w14:paraId="2FF84DA5">
            <w:pPr>
              <w:spacing w:line="360" w:lineRule="auto"/>
              <w:ind w:right="84"/>
              <w:rPr>
                <w:position w:val="-40"/>
                <w:u w:val="single"/>
              </w:rPr>
            </w:pPr>
          </w:p>
        </w:tc>
        <w:tc>
          <w:tcPr>
            <w:tcW w:w="900" w:type="dxa"/>
          </w:tcPr>
          <w:p w14:paraId="221AC186">
            <w:pPr>
              <w:spacing w:line="360" w:lineRule="auto"/>
              <w:ind w:right="84"/>
              <w:rPr>
                <w:position w:val="-40"/>
                <w:u w:val="single"/>
              </w:rPr>
            </w:pPr>
          </w:p>
        </w:tc>
        <w:tc>
          <w:tcPr>
            <w:tcW w:w="1404" w:type="dxa"/>
          </w:tcPr>
          <w:p w14:paraId="668AFB50">
            <w:pPr>
              <w:spacing w:line="360" w:lineRule="auto"/>
              <w:ind w:right="84"/>
              <w:rPr>
                <w:position w:val="-40"/>
                <w:u w:val="single"/>
              </w:rPr>
            </w:pPr>
          </w:p>
        </w:tc>
      </w:tr>
      <w:tr w14:paraId="6CD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F30079">
            <w:pPr>
              <w:spacing w:line="360" w:lineRule="auto"/>
              <w:ind w:right="84"/>
              <w:rPr>
                <w:position w:val="-40"/>
                <w:u w:val="single"/>
              </w:rPr>
            </w:pPr>
          </w:p>
        </w:tc>
        <w:tc>
          <w:tcPr>
            <w:tcW w:w="2520" w:type="dxa"/>
          </w:tcPr>
          <w:p w14:paraId="6437F23A">
            <w:pPr>
              <w:spacing w:line="360" w:lineRule="auto"/>
              <w:ind w:right="84"/>
              <w:rPr>
                <w:position w:val="-40"/>
                <w:u w:val="single"/>
              </w:rPr>
            </w:pPr>
          </w:p>
        </w:tc>
        <w:tc>
          <w:tcPr>
            <w:tcW w:w="1441" w:type="dxa"/>
          </w:tcPr>
          <w:p w14:paraId="4F71E20A">
            <w:pPr>
              <w:spacing w:line="360" w:lineRule="auto"/>
              <w:ind w:right="84"/>
              <w:rPr>
                <w:position w:val="-40"/>
                <w:u w:val="single"/>
              </w:rPr>
            </w:pPr>
          </w:p>
        </w:tc>
        <w:tc>
          <w:tcPr>
            <w:tcW w:w="1439" w:type="dxa"/>
          </w:tcPr>
          <w:p w14:paraId="4E71364E">
            <w:pPr>
              <w:spacing w:line="360" w:lineRule="auto"/>
              <w:ind w:right="84"/>
              <w:rPr>
                <w:position w:val="-40"/>
                <w:u w:val="single"/>
              </w:rPr>
            </w:pPr>
          </w:p>
        </w:tc>
        <w:tc>
          <w:tcPr>
            <w:tcW w:w="900" w:type="dxa"/>
          </w:tcPr>
          <w:p w14:paraId="35CA8D6F">
            <w:pPr>
              <w:spacing w:line="360" w:lineRule="auto"/>
              <w:ind w:right="84"/>
              <w:rPr>
                <w:position w:val="-40"/>
                <w:u w:val="single"/>
              </w:rPr>
            </w:pPr>
          </w:p>
        </w:tc>
        <w:tc>
          <w:tcPr>
            <w:tcW w:w="1404" w:type="dxa"/>
          </w:tcPr>
          <w:p w14:paraId="40EB0736">
            <w:pPr>
              <w:spacing w:line="360" w:lineRule="auto"/>
              <w:ind w:right="84"/>
              <w:rPr>
                <w:position w:val="-40"/>
                <w:u w:val="single"/>
              </w:rPr>
            </w:pPr>
          </w:p>
        </w:tc>
      </w:tr>
      <w:tr w14:paraId="2335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C261F4">
            <w:pPr>
              <w:spacing w:line="360" w:lineRule="auto"/>
              <w:ind w:right="84"/>
              <w:rPr>
                <w:position w:val="-40"/>
                <w:u w:val="single"/>
              </w:rPr>
            </w:pPr>
          </w:p>
        </w:tc>
        <w:tc>
          <w:tcPr>
            <w:tcW w:w="2520" w:type="dxa"/>
          </w:tcPr>
          <w:p w14:paraId="31484BE9">
            <w:pPr>
              <w:spacing w:line="360" w:lineRule="auto"/>
              <w:ind w:right="84"/>
              <w:rPr>
                <w:position w:val="-40"/>
                <w:u w:val="single"/>
              </w:rPr>
            </w:pPr>
          </w:p>
        </w:tc>
        <w:tc>
          <w:tcPr>
            <w:tcW w:w="1441" w:type="dxa"/>
          </w:tcPr>
          <w:p w14:paraId="3E138238">
            <w:pPr>
              <w:spacing w:line="360" w:lineRule="auto"/>
              <w:ind w:right="84"/>
              <w:rPr>
                <w:position w:val="-40"/>
                <w:u w:val="single"/>
              </w:rPr>
            </w:pPr>
          </w:p>
        </w:tc>
        <w:tc>
          <w:tcPr>
            <w:tcW w:w="1439" w:type="dxa"/>
          </w:tcPr>
          <w:p w14:paraId="2FF0A1DF">
            <w:pPr>
              <w:spacing w:line="360" w:lineRule="auto"/>
              <w:ind w:right="84"/>
              <w:rPr>
                <w:position w:val="-40"/>
                <w:u w:val="single"/>
              </w:rPr>
            </w:pPr>
          </w:p>
        </w:tc>
        <w:tc>
          <w:tcPr>
            <w:tcW w:w="900" w:type="dxa"/>
          </w:tcPr>
          <w:p w14:paraId="137B027F">
            <w:pPr>
              <w:spacing w:line="360" w:lineRule="auto"/>
              <w:ind w:right="84"/>
              <w:rPr>
                <w:position w:val="-40"/>
                <w:u w:val="single"/>
              </w:rPr>
            </w:pPr>
          </w:p>
        </w:tc>
        <w:tc>
          <w:tcPr>
            <w:tcW w:w="1404" w:type="dxa"/>
          </w:tcPr>
          <w:p w14:paraId="5478DCF7">
            <w:pPr>
              <w:spacing w:line="360" w:lineRule="auto"/>
              <w:ind w:right="84"/>
              <w:rPr>
                <w:position w:val="-40"/>
                <w:u w:val="single"/>
              </w:rPr>
            </w:pPr>
          </w:p>
        </w:tc>
      </w:tr>
      <w:tr w14:paraId="6411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EB7FF8">
            <w:pPr>
              <w:spacing w:line="360" w:lineRule="auto"/>
              <w:ind w:right="84"/>
              <w:rPr>
                <w:position w:val="-40"/>
                <w:u w:val="single"/>
              </w:rPr>
            </w:pPr>
          </w:p>
        </w:tc>
        <w:tc>
          <w:tcPr>
            <w:tcW w:w="2520" w:type="dxa"/>
          </w:tcPr>
          <w:p w14:paraId="210D46F9">
            <w:pPr>
              <w:spacing w:line="360" w:lineRule="auto"/>
              <w:ind w:right="84"/>
              <w:rPr>
                <w:position w:val="-40"/>
                <w:u w:val="single"/>
              </w:rPr>
            </w:pPr>
          </w:p>
        </w:tc>
        <w:tc>
          <w:tcPr>
            <w:tcW w:w="1441" w:type="dxa"/>
          </w:tcPr>
          <w:p w14:paraId="35889C27">
            <w:pPr>
              <w:spacing w:line="360" w:lineRule="auto"/>
              <w:ind w:right="84"/>
              <w:rPr>
                <w:position w:val="-40"/>
                <w:u w:val="single"/>
              </w:rPr>
            </w:pPr>
          </w:p>
        </w:tc>
        <w:tc>
          <w:tcPr>
            <w:tcW w:w="1439" w:type="dxa"/>
          </w:tcPr>
          <w:p w14:paraId="31E90928">
            <w:pPr>
              <w:spacing w:line="360" w:lineRule="auto"/>
              <w:ind w:right="84"/>
              <w:rPr>
                <w:position w:val="-40"/>
                <w:u w:val="single"/>
              </w:rPr>
            </w:pPr>
          </w:p>
        </w:tc>
        <w:tc>
          <w:tcPr>
            <w:tcW w:w="900" w:type="dxa"/>
          </w:tcPr>
          <w:p w14:paraId="38367A0B">
            <w:pPr>
              <w:spacing w:line="360" w:lineRule="auto"/>
              <w:ind w:right="84"/>
              <w:rPr>
                <w:position w:val="-40"/>
                <w:u w:val="single"/>
              </w:rPr>
            </w:pPr>
          </w:p>
        </w:tc>
        <w:tc>
          <w:tcPr>
            <w:tcW w:w="1404" w:type="dxa"/>
          </w:tcPr>
          <w:p w14:paraId="7E15459F">
            <w:pPr>
              <w:spacing w:line="360" w:lineRule="auto"/>
              <w:ind w:right="84"/>
              <w:rPr>
                <w:position w:val="-40"/>
                <w:u w:val="single"/>
              </w:rPr>
            </w:pPr>
          </w:p>
        </w:tc>
      </w:tr>
    </w:tbl>
    <w:p w14:paraId="2911E70A">
      <w:pPr>
        <w:spacing w:line="360" w:lineRule="auto"/>
        <w:ind w:right="84" w:firstLine="224" w:firstLineChars="100"/>
        <w:rPr>
          <w:sz w:val="24"/>
        </w:rPr>
      </w:pPr>
      <w:r>
        <w:rPr>
          <w:sz w:val="24"/>
        </w:rPr>
        <w:t>投标人名称：</w:t>
      </w:r>
    </w:p>
    <w:p w14:paraId="71B64A46">
      <w:pPr>
        <w:spacing w:line="360" w:lineRule="auto"/>
        <w:ind w:right="84" w:firstLine="224" w:firstLineChars="100"/>
        <w:rPr>
          <w:sz w:val="24"/>
        </w:rPr>
      </w:pPr>
    </w:p>
    <w:p w14:paraId="274C3815">
      <w:pPr>
        <w:spacing w:line="360" w:lineRule="auto"/>
        <w:ind w:right="84" w:firstLine="224" w:firstLineChars="100"/>
        <w:rPr>
          <w:position w:val="-40"/>
          <w:sz w:val="24"/>
        </w:rPr>
      </w:pPr>
      <w:r>
        <w:rPr>
          <w:sz w:val="24"/>
        </w:rPr>
        <w:t xml:space="preserve">日期：  </w:t>
      </w:r>
    </w:p>
    <w:p w14:paraId="107CDAA4">
      <w:pPr>
        <w:widowControl/>
        <w:jc w:val="left"/>
        <w:rPr>
          <w:b/>
          <w:sz w:val="24"/>
          <w:szCs w:val="24"/>
        </w:rPr>
      </w:pPr>
      <w:r>
        <w:rPr>
          <w:b/>
          <w:sz w:val="24"/>
          <w:szCs w:val="24"/>
        </w:rPr>
        <w:br w:type="page"/>
      </w:r>
    </w:p>
    <w:p w14:paraId="0245F26E">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9A30C8F">
      <w:pPr>
        <w:tabs>
          <w:tab w:val="left" w:pos="240"/>
        </w:tabs>
        <w:jc w:val="center"/>
        <w:rPr>
          <w:b/>
          <w:sz w:val="24"/>
          <w:szCs w:val="24"/>
        </w:rPr>
      </w:pPr>
      <w:r>
        <w:rPr>
          <w:b/>
          <w:sz w:val="24"/>
          <w:szCs w:val="24"/>
        </w:rPr>
        <w:t>采购人须向供应商提供的条件</w:t>
      </w:r>
    </w:p>
    <w:p w14:paraId="540E06E9">
      <w:pPr>
        <w:tabs>
          <w:tab w:val="left" w:pos="240"/>
        </w:tabs>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82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1B2B39F">
            <w:pPr>
              <w:tabs>
                <w:tab w:val="left" w:pos="240"/>
              </w:tabs>
              <w:jc w:val="center"/>
              <w:rPr>
                <w:position w:val="-50"/>
                <w:sz w:val="24"/>
              </w:rPr>
            </w:pPr>
            <w:r>
              <w:rPr>
                <w:position w:val="-50"/>
                <w:sz w:val="24"/>
              </w:rPr>
              <w:t>序 号</w:t>
            </w:r>
          </w:p>
        </w:tc>
        <w:tc>
          <w:tcPr>
            <w:tcW w:w="1890" w:type="dxa"/>
            <w:tcBorders>
              <w:bottom w:val="single" w:color="auto" w:sz="4" w:space="0"/>
            </w:tcBorders>
          </w:tcPr>
          <w:p w14:paraId="4E9E5210">
            <w:pPr>
              <w:tabs>
                <w:tab w:val="left" w:pos="240"/>
              </w:tabs>
              <w:jc w:val="center"/>
              <w:rPr>
                <w:position w:val="-32"/>
                <w:sz w:val="24"/>
              </w:rPr>
            </w:pPr>
            <w:r>
              <w:rPr>
                <w:position w:val="-32"/>
                <w:sz w:val="24"/>
              </w:rPr>
              <w:t>设施或设备</w:t>
            </w:r>
          </w:p>
          <w:p w14:paraId="23032600">
            <w:pPr>
              <w:tabs>
                <w:tab w:val="left" w:pos="240"/>
              </w:tabs>
              <w:jc w:val="center"/>
              <w:rPr>
                <w:sz w:val="24"/>
              </w:rPr>
            </w:pPr>
            <w:r>
              <w:rPr>
                <w:position w:val="-32"/>
                <w:sz w:val="24"/>
              </w:rPr>
              <w:t>名  称</w:t>
            </w:r>
          </w:p>
        </w:tc>
        <w:tc>
          <w:tcPr>
            <w:tcW w:w="975" w:type="dxa"/>
            <w:tcBorders>
              <w:bottom w:val="single" w:color="auto" w:sz="4" w:space="0"/>
            </w:tcBorders>
          </w:tcPr>
          <w:p w14:paraId="2BA2D405">
            <w:pPr>
              <w:tabs>
                <w:tab w:val="left" w:pos="240"/>
              </w:tabs>
              <w:jc w:val="center"/>
              <w:rPr>
                <w:position w:val="-50"/>
                <w:sz w:val="24"/>
              </w:rPr>
            </w:pPr>
            <w:r>
              <w:rPr>
                <w:position w:val="-50"/>
                <w:sz w:val="24"/>
              </w:rPr>
              <w:t>单 位</w:t>
            </w:r>
          </w:p>
        </w:tc>
        <w:tc>
          <w:tcPr>
            <w:tcW w:w="996" w:type="dxa"/>
            <w:tcBorders>
              <w:bottom w:val="single" w:color="auto" w:sz="4" w:space="0"/>
            </w:tcBorders>
          </w:tcPr>
          <w:p w14:paraId="02B0B21E">
            <w:pPr>
              <w:tabs>
                <w:tab w:val="left" w:pos="240"/>
              </w:tabs>
              <w:jc w:val="center"/>
              <w:rPr>
                <w:position w:val="-50"/>
                <w:sz w:val="24"/>
              </w:rPr>
            </w:pPr>
            <w:r>
              <w:rPr>
                <w:position w:val="-50"/>
                <w:sz w:val="24"/>
              </w:rPr>
              <w:t>数 量</w:t>
            </w:r>
          </w:p>
        </w:tc>
        <w:tc>
          <w:tcPr>
            <w:tcW w:w="1494" w:type="dxa"/>
            <w:tcBorders>
              <w:bottom w:val="single" w:color="auto" w:sz="4" w:space="0"/>
            </w:tcBorders>
          </w:tcPr>
          <w:p w14:paraId="0E72D6AD">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0E26EB9">
            <w:pPr>
              <w:tabs>
                <w:tab w:val="left" w:pos="240"/>
              </w:tabs>
              <w:jc w:val="center"/>
              <w:rPr>
                <w:position w:val="-50"/>
                <w:sz w:val="24"/>
              </w:rPr>
            </w:pPr>
            <w:r>
              <w:rPr>
                <w:position w:val="-50"/>
                <w:sz w:val="24"/>
              </w:rPr>
              <w:t xml:space="preserve">如有偿提供的说明 </w:t>
            </w:r>
          </w:p>
        </w:tc>
      </w:tr>
      <w:tr w14:paraId="2538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2AD82FA">
            <w:pPr>
              <w:tabs>
                <w:tab w:val="left" w:pos="240"/>
              </w:tabs>
            </w:pPr>
          </w:p>
          <w:p w14:paraId="551FC340">
            <w:pPr>
              <w:tabs>
                <w:tab w:val="left" w:pos="240"/>
              </w:tabs>
            </w:pPr>
          </w:p>
          <w:p w14:paraId="404CBDDB">
            <w:pPr>
              <w:tabs>
                <w:tab w:val="left" w:pos="240"/>
              </w:tabs>
            </w:pPr>
          </w:p>
          <w:p w14:paraId="7DA3FB1D">
            <w:pPr>
              <w:tabs>
                <w:tab w:val="left" w:pos="240"/>
              </w:tabs>
            </w:pPr>
          </w:p>
          <w:p w14:paraId="6A95D533">
            <w:pPr>
              <w:tabs>
                <w:tab w:val="left" w:pos="240"/>
              </w:tabs>
            </w:pPr>
          </w:p>
          <w:p w14:paraId="6128CF2D">
            <w:pPr>
              <w:tabs>
                <w:tab w:val="left" w:pos="240"/>
              </w:tabs>
            </w:pPr>
          </w:p>
          <w:p w14:paraId="29F9D4AC">
            <w:pPr>
              <w:tabs>
                <w:tab w:val="left" w:pos="240"/>
              </w:tabs>
            </w:pPr>
          </w:p>
          <w:p w14:paraId="6DDD1E13">
            <w:pPr>
              <w:tabs>
                <w:tab w:val="left" w:pos="240"/>
              </w:tabs>
            </w:pPr>
          </w:p>
          <w:p w14:paraId="60DF9B18">
            <w:pPr>
              <w:tabs>
                <w:tab w:val="left" w:pos="240"/>
              </w:tabs>
            </w:pPr>
          </w:p>
          <w:p w14:paraId="5ADEF650">
            <w:pPr>
              <w:tabs>
                <w:tab w:val="left" w:pos="240"/>
              </w:tabs>
            </w:pPr>
          </w:p>
          <w:p w14:paraId="2CC2F149">
            <w:pPr>
              <w:tabs>
                <w:tab w:val="left" w:pos="240"/>
              </w:tabs>
            </w:pPr>
          </w:p>
          <w:p w14:paraId="55FEA476">
            <w:pPr>
              <w:tabs>
                <w:tab w:val="left" w:pos="240"/>
              </w:tabs>
            </w:pPr>
          </w:p>
          <w:p w14:paraId="146BC445">
            <w:pPr>
              <w:tabs>
                <w:tab w:val="left" w:pos="240"/>
              </w:tabs>
            </w:pPr>
          </w:p>
          <w:p w14:paraId="43556E98">
            <w:pPr>
              <w:tabs>
                <w:tab w:val="left" w:pos="240"/>
              </w:tabs>
            </w:pPr>
          </w:p>
          <w:p w14:paraId="4ECD9F28">
            <w:pPr>
              <w:tabs>
                <w:tab w:val="left" w:pos="240"/>
              </w:tabs>
            </w:pPr>
          </w:p>
          <w:p w14:paraId="7EE1FBEE">
            <w:pPr>
              <w:tabs>
                <w:tab w:val="left" w:pos="240"/>
              </w:tabs>
            </w:pPr>
          </w:p>
          <w:p w14:paraId="5A7BBDE0">
            <w:pPr>
              <w:tabs>
                <w:tab w:val="left" w:pos="240"/>
              </w:tabs>
            </w:pPr>
          </w:p>
          <w:p w14:paraId="039480BE">
            <w:pPr>
              <w:tabs>
                <w:tab w:val="left" w:pos="240"/>
              </w:tabs>
            </w:pPr>
          </w:p>
          <w:p w14:paraId="32F2653A">
            <w:pPr>
              <w:tabs>
                <w:tab w:val="left" w:pos="240"/>
              </w:tabs>
            </w:pPr>
          </w:p>
          <w:p w14:paraId="0BD990C7">
            <w:pPr>
              <w:tabs>
                <w:tab w:val="left" w:pos="240"/>
              </w:tabs>
            </w:pPr>
          </w:p>
          <w:p w14:paraId="5B6E41D9">
            <w:pPr>
              <w:tabs>
                <w:tab w:val="left" w:pos="240"/>
              </w:tabs>
            </w:pPr>
          </w:p>
          <w:p w14:paraId="03950225">
            <w:pPr>
              <w:tabs>
                <w:tab w:val="left" w:pos="240"/>
              </w:tabs>
            </w:pPr>
          </w:p>
          <w:p w14:paraId="3484C67C">
            <w:pPr>
              <w:tabs>
                <w:tab w:val="left" w:pos="240"/>
              </w:tabs>
            </w:pPr>
          </w:p>
          <w:p w14:paraId="49EE2B21">
            <w:pPr>
              <w:tabs>
                <w:tab w:val="left" w:pos="240"/>
              </w:tabs>
            </w:pPr>
          </w:p>
          <w:p w14:paraId="22831C31">
            <w:pPr>
              <w:tabs>
                <w:tab w:val="left" w:pos="240"/>
              </w:tabs>
            </w:pPr>
          </w:p>
        </w:tc>
        <w:tc>
          <w:tcPr>
            <w:tcW w:w="1890" w:type="dxa"/>
          </w:tcPr>
          <w:p w14:paraId="5B9CC6A0">
            <w:pPr>
              <w:tabs>
                <w:tab w:val="left" w:pos="240"/>
              </w:tabs>
            </w:pPr>
          </w:p>
        </w:tc>
        <w:tc>
          <w:tcPr>
            <w:tcW w:w="975" w:type="dxa"/>
          </w:tcPr>
          <w:p w14:paraId="1F789DF9">
            <w:pPr>
              <w:tabs>
                <w:tab w:val="left" w:pos="240"/>
              </w:tabs>
            </w:pPr>
          </w:p>
        </w:tc>
        <w:tc>
          <w:tcPr>
            <w:tcW w:w="996" w:type="dxa"/>
          </w:tcPr>
          <w:p w14:paraId="44D52201">
            <w:pPr>
              <w:tabs>
                <w:tab w:val="left" w:pos="240"/>
              </w:tabs>
            </w:pPr>
          </w:p>
        </w:tc>
        <w:tc>
          <w:tcPr>
            <w:tcW w:w="1494" w:type="dxa"/>
          </w:tcPr>
          <w:p w14:paraId="5022A4A4">
            <w:pPr>
              <w:tabs>
                <w:tab w:val="left" w:pos="240"/>
              </w:tabs>
            </w:pPr>
          </w:p>
        </w:tc>
        <w:tc>
          <w:tcPr>
            <w:tcW w:w="2409" w:type="dxa"/>
          </w:tcPr>
          <w:p w14:paraId="114BBA3C">
            <w:pPr>
              <w:tabs>
                <w:tab w:val="left" w:pos="240"/>
              </w:tabs>
            </w:pPr>
          </w:p>
        </w:tc>
      </w:tr>
      <w:tr w14:paraId="37C2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972E351">
            <w:pPr>
              <w:pStyle w:val="23"/>
            </w:pPr>
            <w:r>
              <w:t>备注：凡需采购人提供的设备、房屋、通讯及其他办公设施，应注明免费提供或不免费提供，如有偿提供，采购人承担多少，供应商承担多少，本表应详细列清。</w:t>
            </w:r>
          </w:p>
          <w:p w14:paraId="44E5206E">
            <w:pPr>
              <w:tabs>
                <w:tab w:val="left" w:pos="240"/>
              </w:tabs>
            </w:pPr>
          </w:p>
        </w:tc>
      </w:tr>
    </w:tbl>
    <w:p w14:paraId="38C9DF96">
      <w:pPr>
        <w:tabs>
          <w:tab w:val="left" w:pos="240"/>
          <w:tab w:val="left" w:pos="7665"/>
        </w:tabs>
      </w:pPr>
    </w:p>
    <w:p w14:paraId="12895719">
      <w:pPr>
        <w:spacing w:line="360" w:lineRule="auto"/>
        <w:ind w:right="84" w:firstLine="224" w:firstLineChars="100"/>
        <w:rPr>
          <w:sz w:val="24"/>
        </w:rPr>
      </w:pPr>
      <w:r>
        <w:rPr>
          <w:sz w:val="24"/>
        </w:rPr>
        <w:t>投标人名称：</w:t>
      </w:r>
    </w:p>
    <w:p w14:paraId="4213850D">
      <w:pPr>
        <w:spacing w:line="360" w:lineRule="auto"/>
        <w:ind w:right="84" w:firstLine="224" w:firstLineChars="100"/>
        <w:rPr>
          <w:sz w:val="24"/>
        </w:rPr>
      </w:pPr>
    </w:p>
    <w:p w14:paraId="40E18912">
      <w:pPr>
        <w:spacing w:line="360" w:lineRule="auto"/>
        <w:ind w:right="84" w:firstLine="224" w:firstLineChars="100"/>
        <w:rPr>
          <w:position w:val="-40"/>
          <w:sz w:val="24"/>
        </w:rPr>
      </w:pPr>
      <w:r>
        <w:rPr>
          <w:sz w:val="24"/>
        </w:rPr>
        <w:t xml:space="preserve">日期：  </w:t>
      </w:r>
    </w:p>
    <w:p w14:paraId="3FF0DD92">
      <w:pPr>
        <w:widowControl/>
        <w:jc w:val="left"/>
        <w:rPr>
          <w:b/>
          <w:sz w:val="24"/>
        </w:rPr>
      </w:pPr>
      <w:r>
        <w:rPr>
          <w:b/>
          <w:sz w:val="24"/>
        </w:rPr>
        <w:br w:type="page"/>
      </w:r>
    </w:p>
    <w:p w14:paraId="1FE45CA4">
      <w:pPr>
        <w:tabs>
          <w:tab w:val="left" w:pos="360"/>
        </w:tabs>
        <w:spacing w:line="360" w:lineRule="auto"/>
        <w:ind w:firstLine="448" w:firstLineChars="200"/>
        <w:rPr>
          <w:b/>
          <w:sz w:val="24"/>
        </w:rPr>
      </w:pPr>
      <w:r>
        <w:rPr>
          <w:b/>
          <w:sz w:val="24"/>
        </w:rPr>
        <w:t>附件1</w:t>
      </w:r>
      <w:r>
        <w:rPr>
          <w:rFonts w:hint="eastAsia"/>
          <w:b/>
          <w:sz w:val="24"/>
        </w:rPr>
        <w:t>3</w:t>
      </w:r>
    </w:p>
    <w:p w14:paraId="094CD3FF">
      <w:pPr>
        <w:tabs>
          <w:tab w:val="left" w:pos="360"/>
        </w:tabs>
        <w:spacing w:line="360" w:lineRule="auto"/>
        <w:ind w:firstLine="448" w:firstLineChars="200"/>
        <w:rPr>
          <w:b/>
          <w:sz w:val="24"/>
        </w:rPr>
      </w:pPr>
    </w:p>
    <w:p w14:paraId="7F6C664F">
      <w:pPr>
        <w:tabs>
          <w:tab w:val="left" w:pos="360"/>
        </w:tabs>
        <w:spacing w:line="360" w:lineRule="auto"/>
        <w:jc w:val="center"/>
        <w:rPr>
          <w:b/>
          <w:bCs/>
          <w:sz w:val="24"/>
        </w:rPr>
      </w:pPr>
      <w:r>
        <w:rPr>
          <w:rFonts w:hint="eastAsia"/>
          <w:b/>
          <w:bCs/>
          <w:sz w:val="24"/>
        </w:rPr>
        <w:t>书面</w:t>
      </w:r>
      <w:r>
        <w:rPr>
          <w:b/>
          <w:bCs/>
          <w:sz w:val="24"/>
        </w:rPr>
        <w:t>声明</w:t>
      </w:r>
    </w:p>
    <w:p w14:paraId="609CABAC">
      <w:pPr>
        <w:pStyle w:val="46"/>
        <w:tabs>
          <w:tab w:val="left" w:pos="360"/>
        </w:tabs>
        <w:spacing w:line="360" w:lineRule="auto"/>
        <w:ind w:firstLine="446"/>
        <w:rPr>
          <w:sz w:val="24"/>
        </w:rPr>
      </w:pPr>
    </w:p>
    <w:p w14:paraId="6C09165F">
      <w:pPr>
        <w:pStyle w:val="46"/>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3CF11AB">
      <w:pPr>
        <w:pStyle w:val="46"/>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7F781D6C">
      <w:pPr>
        <w:pStyle w:val="46"/>
        <w:tabs>
          <w:tab w:val="left" w:pos="360"/>
        </w:tabs>
        <w:spacing w:line="360" w:lineRule="auto"/>
        <w:ind w:firstLine="446"/>
        <w:rPr>
          <w:sz w:val="24"/>
        </w:rPr>
      </w:pPr>
    </w:p>
    <w:p w14:paraId="0F9FC748">
      <w:pPr>
        <w:pStyle w:val="46"/>
        <w:tabs>
          <w:tab w:val="left" w:pos="360"/>
        </w:tabs>
        <w:spacing w:line="360" w:lineRule="auto"/>
        <w:ind w:firstLine="446"/>
        <w:rPr>
          <w:sz w:val="24"/>
        </w:rPr>
      </w:pPr>
    </w:p>
    <w:p w14:paraId="7E496D7F">
      <w:pPr>
        <w:autoSpaceDE w:val="0"/>
        <w:autoSpaceDN w:val="0"/>
        <w:spacing w:line="500" w:lineRule="exact"/>
        <w:ind w:left="3840"/>
        <w:jc w:val="left"/>
        <w:rPr>
          <w:sz w:val="24"/>
          <w:szCs w:val="24"/>
        </w:rPr>
      </w:pPr>
      <w:r>
        <w:rPr>
          <w:sz w:val="24"/>
          <w:szCs w:val="24"/>
        </w:rPr>
        <w:t>投标人名称：</w:t>
      </w:r>
    </w:p>
    <w:p w14:paraId="31A0669C">
      <w:pPr>
        <w:autoSpaceDE w:val="0"/>
        <w:autoSpaceDN w:val="0"/>
        <w:spacing w:line="500" w:lineRule="exact"/>
        <w:ind w:left="3840"/>
        <w:jc w:val="left"/>
        <w:rPr>
          <w:sz w:val="24"/>
          <w:szCs w:val="24"/>
        </w:rPr>
      </w:pPr>
    </w:p>
    <w:p w14:paraId="7CAFC749">
      <w:pPr>
        <w:autoSpaceDE w:val="0"/>
        <w:autoSpaceDN w:val="0"/>
        <w:spacing w:line="500" w:lineRule="exact"/>
        <w:ind w:left="3840"/>
        <w:jc w:val="left"/>
        <w:rPr>
          <w:sz w:val="24"/>
          <w:szCs w:val="24"/>
        </w:rPr>
      </w:pPr>
      <w:r>
        <w:rPr>
          <w:sz w:val="24"/>
          <w:szCs w:val="24"/>
        </w:rPr>
        <w:t>日期：</w:t>
      </w:r>
    </w:p>
    <w:p w14:paraId="26DF26C9">
      <w:pPr>
        <w:autoSpaceDE w:val="0"/>
        <w:autoSpaceDN w:val="0"/>
        <w:spacing w:line="500" w:lineRule="exact"/>
        <w:ind w:left="3840"/>
        <w:jc w:val="left"/>
        <w:rPr>
          <w:sz w:val="24"/>
          <w:szCs w:val="24"/>
        </w:rPr>
      </w:pPr>
    </w:p>
    <w:p w14:paraId="30138153">
      <w:pPr>
        <w:pStyle w:val="46"/>
        <w:tabs>
          <w:tab w:val="left" w:pos="360"/>
        </w:tabs>
        <w:spacing w:line="360" w:lineRule="auto"/>
        <w:ind w:firstLine="0" w:firstLineChars="0"/>
        <w:rPr>
          <w:sz w:val="24"/>
          <w:u w:val="single"/>
        </w:rPr>
      </w:pPr>
      <w:r>
        <w:rPr>
          <w:rFonts w:hint="eastAsia"/>
          <w:sz w:val="24"/>
          <w:u w:val="single"/>
        </w:rPr>
        <w:t xml:space="preserve">                                                                     </w:t>
      </w:r>
    </w:p>
    <w:p w14:paraId="16E94EB7">
      <w:pPr>
        <w:pStyle w:val="46"/>
        <w:tabs>
          <w:tab w:val="left" w:pos="360"/>
        </w:tabs>
        <w:spacing w:line="360" w:lineRule="auto"/>
        <w:ind w:firstLine="446"/>
        <w:rPr>
          <w:sz w:val="24"/>
        </w:rPr>
      </w:pPr>
    </w:p>
    <w:p w14:paraId="46DEC4F0">
      <w:pPr>
        <w:pStyle w:val="46"/>
        <w:spacing w:line="360" w:lineRule="auto"/>
        <w:ind w:firstLine="0" w:firstLineChars="0"/>
        <w:jc w:val="center"/>
        <w:rPr>
          <w:b/>
          <w:sz w:val="24"/>
        </w:rPr>
      </w:pPr>
    </w:p>
    <w:p w14:paraId="1B933036">
      <w:pPr>
        <w:pStyle w:val="46"/>
        <w:spacing w:line="360" w:lineRule="auto"/>
        <w:ind w:firstLine="0" w:firstLineChars="0"/>
        <w:jc w:val="center"/>
        <w:rPr>
          <w:b/>
          <w:sz w:val="24"/>
        </w:rPr>
      </w:pPr>
    </w:p>
    <w:p w14:paraId="30AD5BAD">
      <w:pPr>
        <w:pStyle w:val="46"/>
        <w:spacing w:line="360" w:lineRule="auto"/>
        <w:ind w:firstLine="0" w:firstLineChars="0"/>
        <w:jc w:val="center"/>
        <w:rPr>
          <w:b/>
          <w:sz w:val="24"/>
        </w:rPr>
      </w:pPr>
      <w:r>
        <w:rPr>
          <w:rFonts w:hint="eastAsia"/>
          <w:b/>
          <w:sz w:val="24"/>
        </w:rPr>
        <w:t>证明材料</w:t>
      </w:r>
    </w:p>
    <w:p w14:paraId="17FBF7D6">
      <w:pPr>
        <w:pStyle w:val="46"/>
        <w:tabs>
          <w:tab w:val="left" w:pos="360"/>
        </w:tabs>
        <w:spacing w:line="360" w:lineRule="auto"/>
        <w:ind w:firstLine="446"/>
        <w:rPr>
          <w:sz w:val="24"/>
        </w:rPr>
      </w:pPr>
    </w:p>
    <w:p w14:paraId="25628994">
      <w:pPr>
        <w:pStyle w:val="46"/>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859E2BE">
      <w:pPr>
        <w:pStyle w:val="46"/>
        <w:tabs>
          <w:tab w:val="left" w:pos="360"/>
        </w:tabs>
        <w:spacing w:line="360" w:lineRule="auto"/>
        <w:ind w:firstLine="446"/>
        <w:rPr>
          <w:sz w:val="24"/>
        </w:rPr>
      </w:pPr>
    </w:p>
    <w:p w14:paraId="0F1E9120">
      <w:pPr>
        <w:autoSpaceDE w:val="0"/>
        <w:autoSpaceDN w:val="0"/>
        <w:spacing w:line="500" w:lineRule="exact"/>
        <w:ind w:left="3840"/>
        <w:jc w:val="left"/>
        <w:rPr>
          <w:sz w:val="24"/>
          <w:szCs w:val="24"/>
        </w:rPr>
      </w:pPr>
    </w:p>
    <w:p w14:paraId="48EF1124">
      <w:pPr>
        <w:autoSpaceDE w:val="0"/>
        <w:autoSpaceDN w:val="0"/>
        <w:spacing w:line="500" w:lineRule="exact"/>
        <w:ind w:left="3840"/>
        <w:jc w:val="left"/>
        <w:rPr>
          <w:sz w:val="24"/>
          <w:szCs w:val="24"/>
        </w:rPr>
      </w:pPr>
    </w:p>
    <w:p w14:paraId="17AFA2D4">
      <w:pPr>
        <w:autoSpaceDE w:val="0"/>
        <w:autoSpaceDN w:val="0"/>
        <w:spacing w:line="500" w:lineRule="exact"/>
        <w:ind w:left="3840"/>
        <w:jc w:val="left"/>
        <w:rPr>
          <w:sz w:val="24"/>
          <w:szCs w:val="24"/>
        </w:rPr>
      </w:pPr>
      <w:r>
        <w:rPr>
          <w:sz w:val="24"/>
          <w:szCs w:val="24"/>
        </w:rPr>
        <w:t>投标人名称：</w:t>
      </w:r>
    </w:p>
    <w:p w14:paraId="50C10565">
      <w:pPr>
        <w:autoSpaceDE w:val="0"/>
        <w:autoSpaceDN w:val="0"/>
        <w:spacing w:line="500" w:lineRule="exact"/>
        <w:ind w:left="3840"/>
        <w:jc w:val="left"/>
        <w:rPr>
          <w:sz w:val="24"/>
          <w:szCs w:val="24"/>
        </w:rPr>
      </w:pPr>
    </w:p>
    <w:p w14:paraId="319A883B">
      <w:pPr>
        <w:autoSpaceDE w:val="0"/>
        <w:autoSpaceDN w:val="0"/>
        <w:spacing w:line="500" w:lineRule="exact"/>
        <w:ind w:left="3840"/>
        <w:jc w:val="left"/>
        <w:rPr>
          <w:b/>
          <w:sz w:val="24"/>
        </w:rPr>
      </w:pPr>
      <w:r>
        <w:rPr>
          <w:sz w:val="24"/>
          <w:szCs w:val="24"/>
        </w:rPr>
        <w:t>日期：</w:t>
      </w:r>
    </w:p>
    <w:p w14:paraId="5359688F">
      <w:pPr>
        <w:widowControl/>
        <w:jc w:val="left"/>
        <w:rPr>
          <w:b/>
          <w:sz w:val="24"/>
        </w:rPr>
      </w:pPr>
      <w:r>
        <w:rPr>
          <w:b/>
          <w:sz w:val="24"/>
        </w:rPr>
        <w:br w:type="page"/>
      </w:r>
    </w:p>
    <w:p w14:paraId="3031FA9F">
      <w:pPr>
        <w:spacing w:line="560" w:lineRule="exact"/>
        <w:jc w:val="left"/>
        <w:rPr>
          <w:b/>
          <w:sz w:val="24"/>
        </w:rPr>
      </w:pPr>
      <w:r>
        <w:rPr>
          <w:b/>
          <w:sz w:val="24"/>
        </w:rPr>
        <w:t>附件1</w:t>
      </w:r>
      <w:r>
        <w:rPr>
          <w:rFonts w:hint="eastAsia"/>
          <w:b/>
          <w:sz w:val="24"/>
        </w:rPr>
        <w:t>4</w:t>
      </w:r>
      <w:r>
        <w:rPr>
          <w:b/>
          <w:sz w:val="24"/>
        </w:rPr>
        <w:t>：投标人认为需要提供的其他资料</w:t>
      </w:r>
    </w:p>
    <w:p w14:paraId="4DB895AA">
      <w:pPr>
        <w:autoSpaceDE w:val="0"/>
        <w:autoSpaceDN w:val="0"/>
        <w:adjustRightInd w:val="0"/>
        <w:spacing w:line="560" w:lineRule="exact"/>
        <w:outlineLvl w:val="0"/>
        <w:rPr>
          <w:b/>
          <w:sz w:val="24"/>
        </w:rPr>
      </w:pPr>
    </w:p>
    <w:p w14:paraId="4FF7BA2F">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A36C">
    <w:pPr>
      <w:pStyle w:val="18"/>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1AD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147C5"/>
    <w:multiLevelType w:val="singleLevel"/>
    <w:tmpl w:val="910147C5"/>
    <w:lvl w:ilvl="0" w:tentative="0">
      <w:start w:val="3"/>
      <w:numFmt w:val="chineseCounting"/>
      <w:suff w:val="nothing"/>
      <w:lvlText w:val="%1、"/>
      <w:lvlJc w:val="left"/>
      <w:rPr>
        <w:rFonts w:hint="eastAsia"/>
      </w:r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7"/>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2"/>
      <w:lvlText w:val="%3."/>
      <w:lvlJc w:val="left"/>
      <w:pPr>
        <w:ind w:left="792" w:hanging="360"/>
      </w:pPr>
      <w:rPr>
        <w:rFonts w:hint="default"/>
      </w:rPr>
    </w:lvl>
    <w:lvl w:ilvl="3" w:tentative="0">
      <w:start w:val="1"/>
      <w:numFmt w:val="lowerRoman"/>
      <w:pStyle w:val="14"/>
      <w:lvlText w:val="%4."/>
      <w:lvlJc w:val="left"/>
      <w:pPr>
        <w:ind w:left="1152" w:hanging="360"/>
      </w:pPr>
      <w:rPr>
        <w:rFonts w:hint="default"/>
      </w:rPr>
    </w:lvl>
    <w:lvl w:ilvl="4" w:tentative="0">
      <w:start w:val="1"/>
      <w:numFmt w:val="lowerLetter"/>
      <w:pStyle w:val="21"/>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MzAwNDY4MzE2ZjIyMGI1OTBiNjY1MGQ1ODdjNGI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13FA"/>
    <w:rsid w:val="001B5BEA"/>
    <w:rsid w:val="001B7A36"/>
    <w:rsid w:val="001C0132"/>
    <w:rsid w:val="001C0E64"/>
    <w:rsid w:val="001C1981"/>
    <w:rsid w:val="001C2B28"/>
    <w:rsid w:val="001C50CC"/>
    <w:rsid w:val="001C7055"/>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D15"/>
    <w:rsid w:val="003159EF"/>
    <w:rsid w:val="00320416"/>
    <w:rsid w:val="00321DA5"/>
    <w:rsid w:val="00322EA4"/>
    <w:rsid w:val="00324441"/>
    <w:rsid w:val="003246AC"/>
    <w:rsid w:val="00324A4F"/>
    <w:rsid w:val="00324DDC"/>
    <w:rsid w:val="00325832"/>
    <w:rsid w:val="00330B45"/>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6A7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6213"/>
    <w:rsid w:val="003B6D2D"/>
    <w:rsid w:val="003B7218"/>
    <w:rsid w:val="003B78E0"/>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C82"/>
    <w:rsid w:val="004740E4"/>
    <w:rsid w:val="0047534C"/>
    <w:rsid w:val="00476B86"/>
    <w:rsid w:val="00480BCD"/>
    <w:rsid w:val="004826E0"/>
    <w:rsid w:val="00482F3C"/>
    <w:rsid w:val="004849F6"/>
    <w:rsid w:val="00485319"/>
    <w:rsid w:val="00486F1E"/>
    <w:rsid w:val="00491047"/>
    <w:rsid w:val="0049363D"/>
    <w:rsid w:val="00495ECD"/>
    <w:rsid w:val="00496072"/>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5437"/>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C24"/>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7E05"/>
    <w:rsid w:val="00637E0C"/>
    <w:rsid w:val="0064134F"/>
    <w:rsid w:val="00641801"/>
    <w:rsid w:val="00641933"/>
    <w:rsid w:val="00643E2E"/>
    <w:rsid w:val="00644A35"/>
    <w:rsid w:val="006478CA"/>
    <w:rsid w:val="006505C3"/>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17E3"/>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16C6"/>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22C2"/>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1603"/>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2AC"/>
    <w:rsid w:val="00A66E59"/>
    <w:rsid w:val="00A67A1C"/>
    <w:rsid w:val="00A711EB"/>
    <w:rsid w:val="00A71330"/>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54"/>
    <w:rsid w:val="00AE2ECF"/>
    <w:rsid w:val="00AE4505"/>
    <w:rsid w:val="00AE5C1F"/>
    <w:rsid w:val="00AE602E"/>
    <w:rsid w:val="00AE73F1"/>
    <w:rsid w:val="00AF0331"/>
    <w:rsid w:val="00AF06D9"/>
    <w:rsid w:val="00AF3DA6"/>
    <w:rsid w:val="00AF3F1E"/>
    <w:rsid w:val="00AF3FC5"/>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C"/>
    <w:rsid w:val="00B701CA"/>
    <w:rsid w:val="00B7176B"/>
    <w:rsid w:val="00B728F9"/>
    <w:rsid w:val="00B729D1"/>
    <w:rsid w:val="00B73295"/>
    <w:rsid w:val="00B733C4"/>
    <w:rsid w:val="00B758F2"/>
    <w:rsid w:val="00B807F7"/>
    <w:rsid w:val="00B8141F"/>
    <w:rsid w:val="00B81789"/>
    <w:rsid w:val="00B81C25"/>
    <w:rsid w:val="00B82049"/>
    <w:rsid w:val="00B821F5"/>
    <w:rsid w:val="00B84566"/>
    <w:rsid w:val="00B8466A"/>
    <w:rsid w:val="00B85D52"/>
    <w:rsid w:val="00B86890"/>
    <w:rsid w:val="00B91501"/>
    <w:rsid w:val="00B91DF1"/>
    <w:rsid w:val="00B92BF9"/>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03D"/>
    <w:rsid w:val="00CF7B58"/>
    <w:rsid w:val="00D008C0"/>
    <w:rsid w:val="00D011DA"/>
    <w:rsid w:val="00D0390B"/>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2717"/>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3B19"/>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5234"/>
    <w:rsid w:val="00E66052"/>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2024F9C"/>
    <w:rsid w:val="038B7292"/>
    <w:rsid w:val="04904FA7"/>
    <w:rsid w:val="05F64A9A"/>
    <w:rsid w:val="0627337D"/>
    <w:rsid w:val="079F6DAF"/>
    <w:rsid w:val="089E4BCC"/>
    <w:rsid w:val="0B2E4DBA"/>
    <w:rsid w:val="0B540CFC"/>
    <w:rsid w:val="0B7A2363"/>
    <w:rsid w:val="0BB86502"/>
    <w:rsid w:val="10563FFE"/>
    <w:rsid w:val="115967C0"/>
    <w:rsid w:val="18A263DA"/>
    <w:rsid w:val="191B2D00"/>
    <w:rsid w:val="19CF7EC7"/>
    <w:rsid w:val="1A7D50B4"/>
    <w:rsid w:val="1B632E3F"/>
    <w:rsid w:val="1C7E7F04"/>
    <w:rsid w:val="1D4D2ECF"/>
    <w:rsid w:val="1F451E30"/>
    <w:rsid w:val="1F9265E5"/>
    <w:rsid w:val="1FA6791C"/>
    <w:rsid w:val="23A23091"/>
    <w:rsid w:val="23D0134E"/>
    <w:rsid w:val="23F35707"/>
    <w:rsid w:val="28C55DD0"/>
    <w:rsid w:val="29C76D42"/>
    <w:rsid w:val="2C3D27F9"/>
    <w:rsid w:val="35DA7535"/>
    <w:rsid w:val="368470CC"/>
    <w:rsid w:val="39774280"/>
    <w:rsid w:val="3B1F643F"/>
    <w:rsid w:val="40AD4BFF"/>
    <w:rsid w:val="4242019A"/>
    <w:rsid w:val="4679602C"/>
    <w:rsid w:val="46D35142"/>
    <w:rsid w:val="48074E7C"/>
    <w:rsid w:val="48774487"/>
    <w:rsid w:val="48DE4868"/>
    <w:rsid w:val="48E21A6E"/>
    <w:rsid w:val="49D96DCD"/>
    <w:rsid w:val="4B1F4128"/>
    <w:rsid w:val="50F23D8F"/>
    <w:rsid w:val="51D84E64"/>
    <w:rsid w:val="520E6AD8"/>
    <w:rsid w:val="53BB31AB"/>
    <w:rsid w:val="53F83E6C"/>
    <w:rsid w:val="54406759"/>
    <w:rsid w:val="54B0031A"/>
    <w:rsid w:val="55DA32D0"/>
    <w:rsid w:val="56FF7C54"/>
    <w:rsid w:val="58E07EBE"/>
    <w:rsid w:val="5B36298B"/>
    <w:rsid w:val="5CB66787"/>
    <w:rsid w:val="5F2D414C"/>
    <w:rsid w:val="6028689D"/>
    <w:rsid w:val="61C6117D"/>
    <w:rsid w:val="62DC76AB"/>
    <w:rsid w:val="642854C7"/>
    <w:rsid w:val="667C22DE"/>
    <w:rsid w:val="6840205D"/>
    <w:rsid w:val="68540C41"/>
    <w:rsid w:val="697D3521"/>
    <w:rsid w:val="69FC4DA1"/>
    <w:rsid w:val="6AA75CAD"/>
    <w:rsid w:val="6AC61699"/>
    <w:rsid w:val="6DD65BDB"/>
    <w:rsid w:val="70DC62C7"/>
    <w:rsid w:val="73160199"/>
    <w:rsid w:val="758940A9"/>
    <w:rsid w:val="776A6215"/>
    <w:rsid w:val="78F50EF4"/>
    <w:rsid w:val="7B4B291D"/>
    <w:rsid w:val="7BA17347"/>
    <w:rsid w:val="7D8974F5"/>
    <w:rsid w:val="7D99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240" w:after="240" w:line="578" w:lineRule="auto"/>
      <w:jc w:val="center"/>
      <w:outlineLvl w:val="0"/>
    </w:pPr>
    <w:rPr>
      <w:b/>
      <w:bCs/>
      <w:kern w:val="44"/>
      <w:sz w:val="30"/>
      <w:szCs w:val="30"/>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index 8"/>
    <w:basedOn w:val="1"/>
    <w:next w:val="1"/>
    <w:qFormat/>
    <w:uiPriority w:val="0"/>
    <w:pPr>
      <w:ind w:left="1400" w:leftChars="1400"/>
    </w:pPr>
    <w:rPr>
      <w:szCs w:val="24"/>
    </w:rPr>
  </w:style>
  <w:style w:type="paragraph" w:styleId="7">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8">
    <w:name w:val="annotation text"/>
    <w:basedOn w:val="1"/>
    <w:link w:val="60"/>
    <w:semiHidden/>
    <w:unhideWhenUsed/>
    <w:qFormat/>
    <w:uiPriority w:val="99"/>
    <w:pPr>
      <w:jc w:val="left"/>
    </w:pPr>
  </w:style>
  <w:style w:type="paragraph" w:styleId="9">
    <w:name w:val="Body Text"/>
    <w:basedOn w:val="1"/>
    <w:unhideWhenUsed/>
    <w:qFormat/>
    <w:uiPriority w:val="99"/>
  </w:style>
  <w:style w:type="paragraph" w:styleId="10">
    <w:name w:val="Body Text Indent"/>
    <w:basedOn w:val="1"/>
    <w:next w:val="11"/>
    <w:link w:val="40"/>
    <w:qFormat/>
    <w:uiPriority w:val="0"/>
    <w:pPr>
      <w:tabs>
        <w:tab w:val="left" w:pos="480"/>
      </w:tabs>
      <w:spacing w:line="560" w:lineRule="exact"/>
      <w:ind w:firstLine="480"/>
      <w:jc w:val="left"/>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3">
    <w:name w:val="Plain Text"/>
    <w:basedOn w:val="1"/>
    <w:link w:val="52"/>
    <w:qFormat/>
    <w:uiPriority w:val="0"/>
    <w:rPr>
      <w:rFonts w:ascii="宋体" w:hAnsi="Courier New"/>
      <w:lang w:val="zh-CN"/>
    </w:rPr>
  </w:style>
  <w:style w:type="paragraph" w:styleId="14">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5">
    <w:name w:val="Date"/>
    <w:basedOn w:val="1"/>
    <w:next w:val="1"/>
    <w:link w:val="45"/>
    <w:qFormat/>
    <w:uiPriority w:val="0"/>
    <w:pPr>
      <w:adjustRightInd w:val="0"/>
      <w:spacing w:line="360" w:lineRule="atLeast"/>
      <w:textAlignment w:val="baseline"/>
    </w:pPr>
    <w:rPr>
      <w:sz w:val="32"/>
    </w:rPr>
  </w:style>
  <w:style w:type="paragraph" w:styleId="16">
    <w:name w:val="Body Text Indent 2"/>
    <w:basedOn w:val="1"/>
    <w:link w:val="47"/>
    <w:semiHidden/>
    <w:unhideWhenUsed/>
    <w:qFormat/>
    <w:uiPriority w:val="99"/>
    <w:pPr>
      <w:spacing w:after="120" w:line="480" w:lineRule="auto"/>
      <w:ind w:left="420" w:leftChars="200"/>
    </w:pPr>
  </w:style>
  <w:style w:type="paragraph" w:styleId="17">
    <w:name w:val="Balloon Text"/>
    <w:basedOn w:val="1"/>
    <w:link w:val="62"/>
    <w:semiHidden/>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2"/>
    <w:qFormat/>
    <w:uiPriority w:val="0"/>
    <w:pPr>
      <w:spacing w:before="240" w:after="60" w:line="312" w:lineRule="auto"/>
      <w:jc w:val="center"/>
      <w:outlineLvl w:val="1"/>
    </w:pPr>
    <w:rPr>
      <w:rFonts w:ascii="Cambria" w:hAnsi="Cambria"/>
      <w:b/>
      <w:bCs/>
      <w:kern w:val="28"/>
      <w:sz w:val="32"/>
      <w:szCs w:val="32"/>
      <w:lang w:val="zh-CN"/>
    </w:rPr>
  </w:style>
  <w:style w:type="paragraph" w:styleId="21">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2">
    <w:name w:val="Body Text Indent 3"/>
    <w:basedOn w:val="1"/>
    <w:link w:val="53"/>
    <w:semiHidden/>
    <w:unhideWhenUsed/>
    <w:qFormat/>
    <w:uiPriority w:val="99"/>
    <w:pPr>
      <w:spacing w:after="120"/>
      <w:ind w:left="420" w:leftChars="200"/>
    </w:pPr>
    <w:rPr>
      <w:sz w:val="16"/>
      <w:szCs w:val="16"/>
    </w:rPr>
  </w:style>
  <w:style w:type="paragraph" w:styleId="23">
    <w:name w:val="Body Text 2"/>
    <w:basedOn w:val="1"/>
    <w:link w:val="49"/>
    <w:semiHidden/>
    <w:unhideWhenUsed/>
    <w:qFormat/>
    <w:uiPriority w:val="99"/>
    <w:pPr>
      <w:spacing w:after="120" w:line="480" w:lineRule="auto"/>
    </w:pPr>
  </w:style>
  <w:style w:type="paragraph" w:styleId="24">
    <w:name w:val="Normal (Web)"/>
    <w:basedOn w:val="1"/>
    <w:semiHidden/>
    <w:unhideWhenUsed/>
    <w:qFormat/>
    <w:uiPriority w:val="99"/>
    <w:pPr>
      <w:jc w:val="left"/>
    </w:pPr>
    <w:rPr>
      <w:kern w:val="0"/>
      <w:sz w:val="24"/>
    </w:rPr>
  </w:style>
  <w:style w:type="paragraph" w:styleId="25">
    <w:name w:val="annotation subject"/>
    <w:basedOn w:val="8"/>
    <w:next w:val="8"/>
    <w:link w:val="61"/>
    <w:semiHidden/>
    <w:unhideWhenUsed/>
    <w:qFormat/>
    <w:uiPriority w:val="99"/>
    <w:rPr>
      <w:b/>
      <w:bCs/>
    </w:rPr>
  </w:style>
  <w:style w:type="paragraph" w:styleId="26">
    <w:name w:val="Body Text First Indent 2"/>
    <w:basedOn w:val="10"/>
    <w:qFormat/>
    <w:uiPriority w:val="0"/>
    <w:pPr>
      <w:tabs>
        <w:tab w:val="left" w:pos="0"/>
        <w:tab w:val="left" w:pos="993"/>
        <w:tab w:val="left" w:pos="1134"/>
      </w:tabs>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u w:val="none"/>
    </w:rPr>
  </w:style>
  <w:style w:type="character" w:styleId="32">
    <w:name w:val="HTML Definition"/>
    <w:basedOn w:val="29"/>
    <w:semiHidden/>
    <w:unhideWhenUsed/>
    <w:qFormat/>
    <w:uiPriority w:val="99"/>
    <w:rPr>
      <w:i/>
      <w:iCs/>
    </w:rPr>
  </w:style>
  <w:style w:type="character" w:styleId="33">
    <w:name w:val="Hyperlink"/>
    <w:basedOn w:val="29"/>
    <w:unhideWhenUsed/>
    <w:qFormat/>
    <w:uiPriority w:val="99"/>
    <w:rPr>
      <w:color w:val="0000FF" w:themeColor="hyperlink"/>
      <w:u w:val="single"/>
      <w14:textFill>
        <w14:solidFill>
          <w14:schemeClr w14:val="hlink"/>
        </w14:solidFill>
      </w14:textFill>
    </w:rPr>
  </w:style>
  <w:style w:type="character" w:styleId="34">
    <w:name w:val="HTML Code"/>
    <w:basedOn w:val="29"/>
    <w:semiHidden/>
    <w:unhideWhenUsed/>
    <w:qFormat/>
    <w:uiPriority w:val="99"/>
    <w:rPr>
      <w:rFonts w:hint="default" w:ascii="serif" w:hAnsi="serif" w:eastAsia="serif" w:cs="serif"/>
      <w:sz w:val="21"/>
      <w:szCs w:val="21"/>
    </w:rPr>
  </w:style>
  <w:style w:type="character" w:styleId="35">
    <w:name w:val="annotation reference"/>
    <w:basedOn w:val="29"/>
    <w:semiHidden/>
    <w:unhideWhenUsed/>
    <w:qFormat/>
    <w:uiPriority w:val="99"/>
    <w:rPr>
      <w:sz w:val="21"/>
      <w:szCs w:val="21"/>
    </w:rPr>
  </w:style>
  <w:style w:type="character" w:styleId="36">
    <w:name w:val="HTML Keyboard"/>
    <w:basedOn w:val="29"/>
    <w:semiHidden/>
    <w:unhideWhenUsed/>
    <w:qFormat/>
    <w:uiPriority w:val="99"/>
    <w:rPr>
      <w:rFonts w:ascii="serif" w:hAnsi="serif" w:eastAsia="serif" w:cs="serif"/>
      <w:sz w:val="21"/>
      <w:szCs w:val="21"/>
    </w:rPr>
  </w:style>
  <w:style w:type="character" w:styleId="37">
    <w:name w:val="HTML Sample"/>
    <w:basedOn w:val="29"/>
    <w:semiHidden/>
    <w:unhideWhenUsed/>
    <w:qFormat/>
    <w:uiPriority w:val="99"/>
    <w:rPr>
      <w:rFonts w:hint="default" w:ascii="serif" w:hAnsi="serif" w:eastAsia="serif" w:cs="serif"/>
      <w:sz w:val="21"/>
      <w:szCs w:val="21"/>
    </w:rPr>
  </w:style>
  <w:style w:type="paragraph" w:styleId="38">
    <w:name w:val="Intense Quote"/>
    <w:basedOn w:val="1"/>
    <w:next w:val="1"/>
    <w:qFormat/>
    <w:uiPriority w:val="0"/>
    <w:pPr>
      <w:wordWrap w:val="0"/>
      <w:spacing w:before="360" w:after="360"/>
      <w:ind w:left="950" w:right="950"/>
      <w:jc w:val="center"/>
    </w:pPr>
    <w:rPr>
      <w:rFonts w:ascii="宋体" w:hAnsi="宋体" w:eastAsia="Times New Roman"/>
      <w:i/>
    </w:rPr>
  </w:style>
  <w:style w:type="paragraph" w:customStyle="1" w:styleId="39">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40">
    <w:name w:val="正文文本缩进 字符"/>
    <w:basedOn w:val="29"/>
    <w:link w:val="10"/>
    <w:qFormat/>
    <w:uiPriority w:val="0"/>
    <w:rPr>
      <w:rFonts w:ascii="宋体" w:hAnsi="宋体" w:eastAsia="宋体" w:cs="Times New Roman"/>
      <w:sz w:val="24"/>
      <w:szCs w:val="20"/>
    </w:rPr>
  </w:style>
  <w:style w:type="paragraph" w:customStyle="1" w:styleId="41">
    <w:name w:val="Default"/>
    <w:link w:val="63"/>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42">
    <w:name w:val="副标题 字符"/>
    <w:basedOn w:val="29"/>
    <w:link w:val="20"/>
    <w:qFormat/>
    <w:uiPriority w:val="0"/>
    <w:rPr>
      <w:rFonts w:ascii="Cambria" w:hAnsi="Cambria" w:eastAsia="宋体" w:cs="Times New Roman"/>
      <w:b/>
      <w:bCs/>
      <w:kern w:val="28"/>
      <w:sz w:val="32"/>
      <w:szCs w:val="32"/>
      <w:lang w:val="zh-CN" w:eastAsia="zh-CN"/>
    </w:rPr>
  </w:style>
  <w:style w:type="character" w:customStyle="1" w:styleId="43">
    <w:name w:val="页眉 字符"/>
    <w:basedOn w:val="29"/>
    <w:link w:val="19"/>
    <w:qFormat/>
    <w:uiPriority w:val="99"/>
    <w:rPr>
      <w:rFonts w:ascii="Times New Roman" w:hAnsi="Times New Roman" w:eastAsia="宋体" w:cs="Times New Roman"/>
      <w:sz w:val="18"/>
      <w:szCs w:val="18"/>
    </w:rPr>
  </w:style>
  <w:style w:type="character" w:customStyle="1" w:styleId="44">
    <w:name w:val="页脚 字符"/>
    <w:basedOn w:val="29"/>
    <w:link w:val="18"/>
    <w:qFormat/>
    <w:uiPriority w:val="99"/>
    <w:rPr>
      <w:rFonts w:ascii="Times New Roman" w:hAnsi="Times New Roman" w:eastAsia="宋体" w:cs="Times New Roman"/>
      <w:sz w:val="18"/>
      <w:szCs w:val="18"/>
    </w:rPr>
  </w:style>
  <w:style w:type="character" w:customStyle="1" w:styleId="45">
    <w:name w:val="日期 字符"/>
    <w:basedOn w:val="29"/>
    <w:link w:val="15"/>
    <w:qFormat/>
    <w:uiPriority w:val="0"/>
    <w:rPr>
      <w:rFonts w:ascii="Times New Roman" w:hAnsi="Times New Roman" w:eastAsia="宋体" w:cs="Times New Roman"/>
      <w:sz w:val="32"/>
      <w:szCs w:val="20"/>
    </w:rPr>
  </w:style>
  <w:style w:type="paragraph" w:styleId="46">
    <w:name w:val="List Paragraph"/>
    <w:basedOn w:val="1"/>
    <w:link w:val="64"/>
    <w:qFormat/>
    <w:uiPriority w:val="34"/>
    <w:pPr>
      <w:ind w:firstLine="420" w:firstLineChars="200"/>
    </w:pPr>
  </w:style>
  <w:style w:type="character" w:customStyle="1" w:styleId="47">
    <w:name w:val="正文文本缩进 2 字符"/>
    <w:basedOn w:val="29"/>
    <w:link w:val="16"/>
    <w:semiHidden/>
    <w:qFormat/>
    <w:uiPriority w:val="99"/>
    <w:rPr>
      <w:rFonts w:ascii="Times New Roman" w:hAnsi="Times New Roman" w:eastAsia="宋体" w:cs="Times New Roman"/>
      <w:szCs w:val="20"/>
    </w:rPr>
  </w:style>
  <w:style w:type="character" w:customStyle="1" w:styleId="48">
    <w:name w:val="标题 3 字符"/>
    <w:basedOn w:val="29"/>
    <w:link w:val="4"/>
    <w:qFormat/>
    <w:uiPriority w:val="0"/>
    <w:rPr>
      <w:rFonts w:ascii="Times New Roman" w:hAnsi="Times New Roman" w:eastAsia="宋体" w:cs="Times New Roman"/>
      <w:b/>
      <w:bCs/>
      <w:sz w:val="32"/>
      <w:szCs w:val="32"/>
    </w:rPr>
  </w:style>
  <w:style w:type="character" w:customStyle="1" w:styleId="49">
    <w:name w:val="正文文本 2 字符"/>
    <w:basedOn w:val="29"/>
    <w:link w:val="23"/>
    <w:semiHidden/>
    <w:qFormat/>
    <w:uiPriority w:val="99"/>
    <w:rPr>
      <w:rFonts w:ascii="Times New Roman" w:hAnsi="Times New Roman" w:eastAsia="宋体" w:cs="Times New Roman"/>
      <w:szCs w:val="20"/>
    </w:rPr>
  </w:style>
  <w:style w:type="paragraph" w:customStyle="1" w:styleId="50">
    <w:name w:val="Char"/>
    <w:basedOn w:val="1"/>
    <w:qFormat/>
    <w:uiPriority w:val="0"/>
    <w:pPr>
      <w:tabs>
        <w:tab w:val="left" w:pos="360"/>
      </w:tabs>
    </w:pPr>
    <w:rPr>
      <w:sz w:val="24"/>
      <w:szCs w:val="24"/>
    </w:rPr>
  </w:style>
  <w:style w:type="character" w:customStyle="1" w:styleId="51">
    <w:name w:val="纯文本 Char"/>
    <w:basedOn w:val="29"/>
    <w:semiHidden/>
    <w:qFormat/>
    <w:uiPriority w:val="99"/>
    <w:rPr>
      <w:rFonts w:ascii="宋体" w:hAnsi="Courier New" w:eastAsia="宋体" w:cs="Courier New"/>
      <w:szCs w:val="21"/>
    </w:rPr>
  </w:style>
  <w:style w:type="character" w:customStyle="1" w:styleId="52">
    <w:name w:val="纯文本 字符"/>
    <w:link w:val="13"/>
    <w:qFormat/>
    <w:locked/>
    <w:uiPriority w:val="0"/>
    <w:rPr>
      <w:rFonts w:ascii="宋体" w:hAnsi="Courier New" w:eastAsia="宋体" w:cs="Times New Roman"/>
      <w:szCs w:val="20"/>
      <w:lang w:val="zh-CN" w:eastAsia="zh-CN"/>
    </w:rPr>
  </w:style>
  <w:style w:type="character" w:customStyle="1" w:styleId="53">
    <w:name w:val="正文文本缩进 3 字符"/>
    <w:basedOn w:val="29"/>
    <w:link w:val="22"/>
    <w:semiHidden/>
    <w:qFormat/>
    <w:uiPriority w:val="99"/>
    <w:rPr>
      <w:rFonts w:ascii="Times New Roman" w:hAnsi="Times New Roman" w:eastAsia="宋体" w:cs="Times New Roman"/>
      <w:sz w:val="16"/>
      <w:szCs w:val="16"/>
    </w:rPr>
  </w:style>
  <w:style w:type="paragraph" w:customStyle="1" w:styleId="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Char2"/>
    <w:basedOn w:val="1"/>
    <w:qFormat/>
    <w:uiPriority w:val="0"/>
    <w:pPr>
      <w:tabs>
        <w:tab w:val="left" w:pos="360"/>
      </w:tabs>
    </w:pPr>
    <w:rPr>
      <w:sz w:val="24"/>
      <w:szCs w:val="24"/>
    </w:rPr>
  </w:style>
  <w:style w:type="paragraph" w:customStyle="1" w:styleId="59">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60">
    <w:name w:val="批注文字 字符"/>
    <w:basedOn w:val="29"/>
    <w:link w:val="8"/>
    <w:semiHidden/>
    <w:qFormat/>
    <w:uiPriority w:val="99"/>
    <w:rPr>
      <w:rFonts w:ascii="Times New Roman" w:hAnsi="Times New Roman" w:eastAsia="宋体" w:cs="Times New Roman"/>
      <w:szCs w:val="20"/>
    </w:rPr>
  </w:style>
  <w:style w:type="character" w:customStyle="1" w:styleId="61">
    <w:name w:val="批注主题 字符"/>
    <w:basedOn w:val="60"/>
    <w:link w:val="25"/>
    <w:semiHidden/>
    <w:qFormat/>
    <w:uiPriority w:val="99"/>
    <w:rPr>
      <w:rFonts w:ascii="Times New Roman" w:hAnsi="Times New Roman" w:eastAsia="宋体" w:cs="Times New Roman"/>
      <w:b/>
      <w:bCs/>
      <w:szCs w:val="20"/>
    </w:rPr>
  </w:style>
  <w:style w:type="character" w:customStyle="1" w:styleId="62">
    <w:name w:val="批注框文本 字符"/>
    <w:basedOn w:val="29"/>
    <w:link w:val="17"/>
    <w:semiHidden/>
    <w:qFormat/>
    <w:uiPriority w:val="99"/>
    <w:rPr>
      <w:rFonts w:ascii="Times New Roman" w:hAnsi="Times New Roman" w:eastAsia="宋体" w:cs="Times New Roman"/>
      <w:sz w:val="18"/>
      <w:szCs w:val="18"/>
    </w:rPr>
  </w:style>
  <w:style w:type="character" w:customStyle="1" w:styleId="63">
    <w:name w:val="Default Char"/>
    <w:link w:val="41"/>
    <w:qFormat/>
    <w:locked/>
    <w:uiPriority w:val="0"/>
    <w:rPr>
      <w:rFonts w:ascii="......." w:hAnsi="Calibri" w:eastAsia="......." w:cs="......."/>
      <w:color w:val="000000"/>
      <w:kern w:val="0"/>
      <w:sz w:val="24"/>
      <w:szCs w:val="24"/>
    </w:rPr>
  </w:style>
  <w:style w:type="character" w:customStyle="1" w:styleId="64">
    <w:name w:val="列表段落 字符"/>
    <w:link w:val="46"/>
    <w:qFormat/>
    <w:uiPriority w:val="34"/>
    <w:rPr>
      <w:rFonts w:ascii="Times New Roman" w:hAnsi="Times New Roman" w:eastAsia="宋体" w:cs="Times New Roman"/>
      <w:szCs w:val="20"/>
    </w:rPr>
  </w:style>
  <w:style w:type="character" w:customStyle="1" w:styleId="65">
    <w:name w:val="first-child"/>
    <w:basedOn w:val="29"/>
    <w:qFormat/>
    <w:uiPriority w:val="0"/>
  </w:style>
  <w:style w:type="character" w:customStyle="1" w:styleId="66">
    <w:name w:val="required"/>
    <w:basedOn w:val="29"/>
    <w:qFormat/>
    <w:uiPriority w:val="0"/>
    <w:rPr>
      <w:color w:val="FF0000"/>
    </w:rPr>
  </w:style>
  <w:style w:type="character" w:customStyle="1" w:styleId="67">
    <w:name w:val="fielderror"/>
    <w:basedOn w:val="29"/>
    <w:qFormat/>
    <w:uiPriority w:val="0"/>
    <w:rPr>
      <w:color w:val="800000"/>
    </w:rPr>
  </w:style>
  <w:style w:type="character" w:customStyle="1" w:styleId="68">
    <w:name w:val="tab1"/>
    <w:basedOn w:val="29"/>
    <w:qFormat/>
    <w:uiPriority w:val="0"/>
  </w:style>
  <w:style w:type="character" w:customStyle="1" w:styleId="69">
    <w:name w:val="active6"/>
    <w:basedOn w:val="29"/>
    <w:qFormat/>
    <w:uiPriority w:val="0"/>
    <w:rPr>
      <w:color w:val="FFFFFF"/>
    </w:rPr>
  </w:style>
  <w:style w:type="character" w:customStyle="1" w:styleId="70">
    <w:name w:val="tab2"/>
    <w:basedOn w:val="29"/>
    <w:qFormat/>
    <w:uiPriority w:val="0"/>
    <w:rPr>
      <w:color w:val="333366"/>
    </w:rPr>
  </w:style>
  <w:style w:type="character" w:customStyle="1" w:styleId="71">
    <w:name w:val="hilite4"/>
    <w:basedOn w:val="29"/>
    <w:qFormat/>
    <w:uiPriority w:val="0"/>
    <w:rPr>
      <w:color w:val="000000"/>
    </w:rPr>
  </w:style>
  <w:style w:type="character" w:customStyle="1" w:styleId="72">
    <w:name w:val="layui-this"/>
    <w:basedOn w:val="29"/>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71</Pages>
  <Words>5467</Words>
  <Characters>6299</Characters>
  <Lines>247</Lines>
  <Paragraphs>69</Paragraphs>
  <TotalTime>999</TotalTime>
  <ScaleCrop>false</ScaleCrop>
  <LinksUpToDate>false</LinksUpToDate>
  <CharactersWithSpaces>6368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2023-11-08T06:55:00Z</dcterms:created>
  <dc:creator>未定义</dc:creator>
  <cp:lastModifiedBy>刘建华</cp:lastModifiedBy>
  <dcterms:modified xsi:type="dcterms:W3CDTF">2024-12-09T01:36:52Z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778C08BF6C1A464999A9628AA0F2AE04_13</vt:lpwstr>
  </property>
</Properties>
</file>